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D616F" w14:textId="4B76DAAA" w:rsidR="00B54BB8" w:rsidRDefault="00B54BB8"/>
    <w:p w14:paraId="099FB845" w14:textId="77777777" w:rsidR="00B54BB8" w:rsidRDefault="00B54BB8"/>
    <w:p w14:paraId="4F6CD37B" w14:textId="77777777" w:rsidR="00B54BB8" w:rsidRDefault="00B54BB8" w:rsidP="00561AA7">
      <w:pPr>
        <w:jc w:val="center"/>
      </w:pPr>
    </w:p>
    <w:p w14:paraId="1CF9FA2A" w14:textId="29AF7A36" w:rsidR="00B54BB8" w:rsidRDefault="00561AA7" w:rsidP="00561AA7">
      <w:pPr>
        <w:jc w:val="center"/>
      </w:pPr>
      <w:r w:rsidRPr="00D629B3">
        <w:rPr>
          <w:rFonts w:ascii="Tahoma" w:hAnsi="Tahoma" w:cs="Tahoma"/>
          <w:b/>
          <w:bCs/>
          <w:noProof/>
          <w:color w:val="4AD5D2"/>
          <w:sz w:val="24"/>
          <w:szCs w:val="24"/>
          <w:lang w:val="tr-TR" w:eastAsia="tr-TR"/>
        </w:rPr>
        <w:drawing>
          <wp:anchor distT="0" distB="0" distL="114300" distR="114300" simplePos="0" relativeHeight="251661312" behindDoc="1" locked="0" layoutInCell="1" allowOverlap="1" wp14:anchorId="1953A5AC" wp14:editId="4620E58B">
            <wp:simplePos x="0" y="0"/>
            <wp:positionH relativeFrom="margin">
              <wp:posOffset>1192530</wp:posOffset>
            </wp:positionH>
            <wp:positionV relativeFrom="margin">
              <wp:posOffset>955040</wp:posOffset>
            </wp:positionV>
            <wp:extent cx="3733800" cy="266954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733800" cy="2669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EE6FD" w14:textId="77777777" w:rsidR="00B54BB8" w:rsidRDefault="00B54BB8" w:rsidP="00561AA7">
      <w:pPr>
        <w:jc w:val="center"/>
      </w:pPr>
    </w:p>
    <w:p w14:paraId="19F04790" w14:textId="77777777" w:rsidR="00B54BB8" w:rsidRDefault="00B54BB8" w:rsidP="00561AA7">
      <w:pPr>
        <w:jc w:val="center"/>
      </w:pPr>
    </w:p>
    <w:p w14:paraId="31F61603" w14:textId="77777777" w:rsidR="00B54BB8" w:rsidRDefault="00B54BB8" w:rsidP="00561AA7">
      <w:pPr>
        <w:jc w:val="center"/>
      </w:pPr>
    </w:p>
    <w:p w14:paraId="48B73B7E" w14:textId="77777777" w:rsidR="00B54BB8" w:rsidRDefault="00B54BB8" w:rsidP="00561AA7">
      <w:pPr>
        <w:jc w:val="center"/>
      </w:pPr>
    </w:p>
    <w:p w14:paraId="387238C6" w14:textId="77777777" w:rsidR="00B54BB8" w:rsidRDefault="00B54BB8" w:rsidP="00561AA7">
      <w:pPr>
        <w:jc w:val="center"/>
      </w:pPr>
    </w:p>
    <w:p w14:paraId="10F8E245" w14:textId="77777777" w:rsidR="00B54BB8" w:rsidRDefault="00B54BB8" w:rsidP="00561AA7">
      <w:pPr>
        <w:jc w:val="center"/>
      </w:pPr>
    </w:p>
    <w:p w14:paraId="370D187B" w14:textId="77777777" w:rsidR="00B54BB8" w:rsidRDefault="00B54BB8" w:rsidP="00561AA7">
      <w:pPr>
        <w:jc w:val="center"/>
      </w:pPr>
    </w:p>
    <w:p w14:paraId="0C70EEFE" w14:textId="77777777" w:rsidR="00B54BB8" w:rsidRDefault="00B54BB8" w:rsidP="00561AA7">
      <w:pPr>
        <w:jc w:val="center"/>
      </w:pPr>
    </w:p>
    <w:p w14:paraId="638D449D" w14:textId="77777777" w:rsidR="00B54BB8" w:rsidRDefault="00B54BB8" w:rsidP="00561AA7">
      <w:pPr>
        <w:jc w:val="center"/>
      </w:pPr>
    </w:p>
    <w:p w14:paraId="3D8E19AC" w14:textId="77777777" w:rsidR="00B54BB8" w:rsidRDefault="00B54BB8" w:rsidP="00561AA7">
      <w:pPr>
        <w:jc w:val="center"/>
      </w:pPr>
    </w:p>
    <w:p w14:paraId="0F7B9EC6" w14:textId="77777777" w:rsidR="00B54BB8" w:rsidRDefault="00B54BB8" w:rsidP="00561AA7">
      <w:pPr>
        <w:jc w:val="center"/>
      </w:pPr>
    </w:p>
    <w:p w14:paraId="1486C9C1" w14:textId="77777777" w:rsidR="00B54BB8" w:rsidRDefault="00B54BB8" w:rsidP="00561AA7">
      <w:pPr>
        <w:jc w:val="center"/>
      </w:pPr>
    </w:p>
    <w:p w14:paraId="11F6B0F5" w14:textId="77777777" w:rsidR="00B54BB8" w:rsidRDefault="00B54BB8" w:rsidP="00561AA7">
      <w:pPr>
        <w:jc w:val="center"/>
      </w:pPr>
    </w:p>
    <w:p w14:paraId="3FEF5130" w14:textId="1FF8CCD5" w:rsidR="00D629B3" w:rsidRPr="00D629B3" w:rsidRDefault="001F30B2" w:rsidP="00561AA7">
      <w:pPr>
        <w:tabs>
          <w:tab w:val="left" w:pos="6444"/>
        </w:tabs>
        <w:jc w:val="center"/>
        <w:rPr>
          <w:rFonts w:ascii="Times New Roman" w:hAnsi="Times New Roman" w:cs="Times New Roman"/>
          <w:b/>
          <w:sz w:val="40"/>
          <w:szCs w:val="40"/>
        </w:rPr>
      </w:pPr>
      <w:proofErr w:type="spellStart"/>
      <w:r>
        <w:rPr>
          <w:rFonts w:ascii="Times New Roman" w:hAnsi="Times New Roman" w:cs="Times New Roman"/>
          <w:b/>
          <w:sz w:val="40"/>
          <w:szCs w:val="40"/>
        </w:rPr>
        <w:t>Sistem</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Yönetimi</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ve</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Bilgi</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Güvenliği</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Dairesi</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Başkanlığı</w:t>
      </w:r>
      <w:proofErr w:type="spellEnd"/>
    </w:p>
    <w:p w14:paraId="5B0A8264" w14:textId="77777777" w:rsidR="00D629B3" w:rsidRDefault="00D629B3" w:rsidP="00561AA7">
      <w:pPr>
        <w:jc w:val="center"/>
      </w:pPr>
    </w:p>
    <w:p w14:paraId="52F43EDC" w14:textId="081E12BD" w:rsidR="00D629B3" w:rsidRDefault="00D629B3" w:rsidP="00561AA7">
      <w:pPr>
        <w:jc w:val="center"/>
        <w:rPr>
          <w:rFonts w:ascii="Tahoma" w:hAnsi="Tahoma" w:cs="Tahoma"/>
          <w:b/>
          <w:sz w:val="24"/>
          <w:szCs w:val="24"/>
        </w:rPr>
      </w:pPr>
    </w:p>
    <w:p w14:paraId="0A6C8BDA" w14:textId="5180E320" w:rsidR="00540178" w:rsidRPr="00C105B4" w:rsidRDefault="001F30B2" w:rsidP="00561AA7">
      <w:pPr>
        <w:jc w:val="center"/>
        <w:rPr>
          <w:b/>
          <w:sz w:val="32"/>
          <w:szCs w:val="32"/>
        </w:rPr>
      </w:pPr>
      <w:r>
        <w:rPr>
          <w:rFonts w:ascii="Times New Roman" w:hAnsi="Times New Roman" w:cs="Times New Roman"/>
          <w:b/>
          <w:color w:val="CC0000"/>
          <w:sz w:val="40"/>
          <w:szCs w:val="32"/>
        </w:rPr>
        <w:t>TIBBİ Cİ</w:t>
      </w:r>
      <w:r w:rsidRPr="001F30B2">
        <w:rPr>
          <w:rFonts w:ascii="Times New Roman" w:hAnsi="Times New Roman" w:cs="Times New Roman"/>
          <w:b/>
          <w:color w:val="CC0000"/>
          <w:sz w:val="40"/>
          <w:szCs w:val="32"/>
        </w:rPr>
        <w:t xml:space="preserve">HAZLARDA ALINMASI GEREKEN </w:t>
      </w:r>
      <w:r w:rsidR="000D0300">
        <w:rPr>
          <w:rFonts w:ascii="Times New Roman" w:hAnsi="Times New Roman" w:cs="Times New Roman"/>
          <w:b/>
          <w:color w:val="CC0000"/>
          <w:sz w:val="40"/>
          <w:szCs w:val="32"/>
        </w:rPr>
        <w:t xml:space="preserve">GÜVENLİK </w:t>
      </w:r>
      <w:r w:rsidRPr="001F30B2">
        <w:rPr>
          <w:rFonts w:ascii="Times New Roman" w:hAnsi="Times New Roman" w:cs="Times New Roman"/>
          <w:b/>
          <w:color w:val="CC0000"/>
          <w:sz w:val="40"/>
          <w:szCs w:val="32"/>
        </w:rPr>
        <w:t>ÖNLEMLER</w:t>
      </w:r>
      <w:r w:rsidR="000D0300">
        <w:rPr>
          <w:rFonts w:ascii="Times New Roman" w:hAnsi="Times New Roman" w:cs="Times New Roman"/>
          <w:b/>
          <w:color w:val="CC0000"/>
          <w:sz w:val="40"/>
          <w:szCs w:val="32"/>
        </w:rPr>
        <w:t>İ</w:t>
      </w:r>
      <w:bookmarkStart w:id="0" w:name="_GoBack"/>
      <w:bookmarkEnd w:id="0"/>
      <w:r w:rsidRPr="001F30B2">
        <w:rPr>
          <w:rFonts w:ascii="Times New Roman" w:hAnsi="Times New Roman" w:cs="Times New Roman"/>
          <w:b/>
          <w:color w:val="CC0000"/>
          <w:sz w:val="40"/>
          <w:szCs w:val="32"/>
        </w:rPr>
        <w:t xml:space="preserve"> DOKÜMANI V.1.0</w:t>
      </w:r>
    </w:p>
    <w:p w14:paraId="013DD881" w14:textId="2F455398" w:rsidR="00B71D57" w:rsidRDefault="00B71D57" w:rsidP="00561AA7">
      <w:pPr>
        <w:jc w:val="center"/>
        <w:rPr>
          <w:b/>
          <w:sz w:val="32"/>
          <w:szCs w:val="32"/>
        </w:rPr>
      </w:pPr>
    </w:p>
    <w:p w14:paraId="6ED03DE2" w14:textId="62F2A61E" w:rsidR="00DB3E7E" w:rsidRDefault="006A575E" w:rsidP="00561AA7">
      <w:pPr>
        <w:jc w:val="center"/>
        <w:rPr>
          <w:b/>
          <w:sz w:val="32"/>
          <w:szCs w:val="32"/>
        </w:rPr>
      </w:pPr>
      <w:r w:rsidRPr="00ED5D89">
        <w:rPr>
          <w:noProof/>
          <w:lang w:val="tr-TR" w:eastAsia="tr-TR"/>
        </w:rPr>
        <mc:AlternateContent>
          <mc:Choice Requires="wps">
            <w:drawing>
              <wp:anchor distT="45720" distB="45720" distL="114300" distR="114300" simplePos="0" relativeHeight="251663360" behindDoc="0" locked="0" layoutInCell="1" allowOverlap="1" wp14:anchorId="11DBB042" wp14:editId="340581E9">
                <wp:simplePos x="0" y="0"/>
                <wp:positionH relativeFrom="margin">
                  <wp:posOffset>2072640</wp:posOffset>
                </wp:positionH>
                <wp:positionV relativeFrom="paragraph">
                  <wp:posOffset>-518795</wp:posOffset>
                </wp:positionV>
                <wp:extent cx="2172335" cy="916940"/>
                <wp:effectExtent l="0" t="0" r="12065" b="0"/>
                <wp:wrapSquare wrapText="bothSides"/>
                <wp:docPr id="265" name="Metin Kutusu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916940"/>
                        </a:xfrm>
                        <a:prstGeom prst="rect">
                          <a:avLst/>
                        </a:prstGeom>
                        <a:solidFill>
                          <a:srgbClr val="FFFFFF"/>
                        </a:solidFill>
                        <a:ln w="9525">
                          <a:noFill/>
                          <a:miter lim="800000"/>
                          <a:headEnd/>
                          <a:tailEnd/>
                        </a:ln>
                      </wps:spPr>
                      <wps:txbx>
                        <w:txbxContent>
                          <w:p w14:paraId="7D1608C9" w14:textId="77777777" w:rsidR="006A575E" w:rsidRPr="00545A70" w:rsidRDefault="006A575E" w:rsidP="006A575E">
                            <w:pPr>
                              <w:pStyle w:val="AralkYok"/>
                              <w:jc w:val="center"/>
                              <w:rPr>
                                <w:rFonts w:ascii="Times New Roman" w:hAnsi="Times New Roman" w:cs="Times New Roman"/>
                                <w:b/>
                                <w:sz w:val="32"/>
                                <w:szCs w:val="32"/>
                              </w:rPr>
                            </w:pPr>
                            <w:r w:rsidRPr="00545A70">
                              <w:rPr>
                                <w:rFonts w:ascii="Times New Roman" w:hAnsi="Times New Roman" w:cs="Times New Roman"/>
                                <w:b/>
                                <w:sz w:val="32"/>
                                <w:szCs w:val="32"/>
                              </w:rPr>
                              <w:t>HAZIRLAYAN</w:t>
                            </w:r>
                          </w:p>
                          <w:p w14:paraId="515BF46A" w14:textId="1E13E2F8" w:rsidR="006A575E" w:rsidRDefault="003F468F" w:rsidP="006A575E">
                            <w:pPr>
                              <w:pStyle w:val="AralkYok"/>
                              <w:jc w:val="center"/>
                              <w:rPr>
                                <w:rFonts w:ascii="Times New Roman" w:hAnsi="Times New Roman" w:cs="Times New Roman"/>
                                <w:sz w:val="28"/>
                                <w:szCs w:val="28"/>
                              </w:rPr>
                            </w:pPr>
                            <w:r>
                              <w:rPr>
                                <w:rFonts w:ascii="Times New Roman" w:hAnsi="Times New Roman" w:cs="Times New Roman"/>
                                <w:sz w:val="28"/>
                                <w:szCs w:val="28"/>
                              </w:rPr>
                              <w:t>Cihan Mehmet DOĞAN</w:t>
                            </w:r>
                          </w:p>
                          <w:p w14:paraId="6F4AF99D" w14:textId="03AD0F9E" w:rsidR="006A575E" w:rsidRPr="006A575E" w:rsidRDefault="003F468F" w:rsidP="006A575E">
                            <w:pPr>
                              <w:pStyle w:val="AralkYok"/>
                              <w:jc w:val="center"/>
                              <w:rPr>
                                <w:rFonts w:ascii="Times New Roman" w:hAnsi="Times New Roman" w:cs="Times New Roman"/>
                                <w:sz w:val="28"/>
                                <w:szCs w:val="28"/>
                              </w:rPr>
                            </w:pPr>
                            <w:r>
                              <w:rPr>
                                <w:rFonts w:ascii="Times New Roman" w:hAnsi="Times New Roman" w:cs="Times New Roman"/>
                                <w:sz w:val="26"/>
                                <w:szCs w:val="26"/>
                              </w:rPr>
                              <w:t>(Sızma Testi Uzmanı</w:t>
                            </w:r>
                            <w:r w:rsidR="006A575E" w:rsidRPr="002974C0">
                              <w:rPr>
                                <w:rFonts w:ascii="Times New Roman" w:hAnsi="Times New Roman" w:cs="Times New Roman"/>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BB042" id="_x0000_t202" coordsize="21600,21600" o:spt="202" path="m,l,21600r21600,l21600,xe">
                <v:stroke joinstyle="miter"/>
                <v:path gradientshapeok="t" o:connecttype="rect"/>
              </v:shapetype>
              <v:shape id="Metin Kutusu 2" o:spid="_x0000_s1026" type="#_x0000_t202" style="position:absolute;left:0;text-align:left;margin-left:163.2pt;margin-top:-40.85pt;width:171.05pt;height:72.2pt;z-index:251663360;visibility:hidden;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" stroked="f">
                <v:textbox>
                  <w:txbxContent>
                    <w:p w14:paraId="7D1608C9" w14:textId="77777777" w:rsidR="006A575E" w:rsidRPr="00545A70" w:rsidRDefault="006A575E" w:rsidP="006A575E">
                      <w:pPr>
                        <w:pStyle w:val="AralkYok"/>
                        <w:jc w:val="center"/>
                        <w:rPr>
                          <w:rFonts w:ascii="Times New Roman" w:hAnsi="Times New Roman" w:cs="Times New Roman"/>
                          <w:b/>
                          <w:sz w:val="32"/>
                          <w:szCs w:val="32"/>
                        </w:rPr>
                      </w:pPr>
                      <w:r w:rsidRPr="00545A70">
                        <w:rPr>
                          <w:rFonts w:ascii="Times New Roman" w:hAnsi="Times New Roman" w:cs="Times New Roman"/>
                          <w:b/>
                          <w:sz w:val="32"/>
                          <w:szCs w:val="32"/>
                        </w:rPr>
                        <w:t>HAZIRLAYAN</w:t>
                      </w:r>
                    </w:p>
                    <w:p w14:paraId="515BF46A" w14:textId="1E13E2F8" w:rsidR="006A575E" w:rsidRDefault="003F468F" w:rsidP="006A575E">
                      <w:pPr>
                        <w:pStyle w:val="AralkYok"/>
                        <w:jc w:val="center"/>
                        <w:rPr>
                          <w:rFonts w:ascii="Times New Roman" w:hAnsi="Times New Roman" w:cs="Times New Roman"/>
                          <w:sz w:val="28"/>
                          <w:szCs w:val="28"/>
                        </w:rPr>
                      </w:pPr>
                      <w:r>
                        <w:rPr>
                          <w:rFonts w:ascii="Times New Roman" w:hAnsi="Times New Roman" w:cs="Times New Roman"/>
                          <w:sz w:val="28"/>
                          <w:szCs w:val="28"/>
                        </w:rPr>
                        <w:t>Cihan Mehmet DOĞAN</w:t>
                      </w:r>
                    </w:p>
                    <w:p w14:paraId="6F4AF99D" w14:textId="03AD0F9E" w:rsidR="006A575E" w:rsidRPr="006A575E" w:rsidRDefault="003F468F" w:rsidP="006A575E">
                      <w:pPr>
                        <w:pStyle w:val="AralkYok"/>
                        <w:jc w:val="center"/>
                        <w:rPr>
                          <w:rFonts w:ascii="Times New Roman" w:hAnsi="Times New Roman" w:cs="Times New Roman"/>
                          <w:sz w:val="28"/>
                          <w:szCs w:val="28"/>
                        </w:rPr>
                      </w:pPr>
                      <w:r>
                        <w:rPr>
                          <w:rFonts w:ascii="Times New Roman" w:hAnsi="Times New Roman" w:cs="Times New Roman"/>
                          <w:sz w:val="26"/>
                          <w:szCs w:val="26"/>
                        </w:rPr>
                        <w:t>(Sızma Testi Uzmanı</w:t>
                      </w:r>
                      <w:r w:rsidR="006A575E" w:rsidRPr="002974C0">
                        <w:rPr>
                          <w:rFonts w:ascii="Times New Roman" w:hAnsi="Times New Roman" w:cs="Times New Roman"/>
                          <w:sz w:val="26"/>
                          <w:szCs w:val="26"/>
                        </w:rPr>
                        <w:t>)</w:t>
                      </w:r>
                    </w:p>
                  </w:txbxContent>
                </v:textbox>
                <w10:wrap type="square" anchorx="margin"/>
              </v:shape>
            </w:pict>
          </mc:Fallback>
        </mc:AlternateContent>
      </w:r>
    </w:p>
    <w:p w14:paraId="3CA78A15" w14:textId="77777777" w:rsidR="00B71D57" w:rsidRDefault="00B71D57" w:rsidP="00561AA7">
      <w:pPr>
        <w:jc w:val="center"/>
        <w:rPr>
          <w:b/>
          <w:sz w:val="32"/>
          <w:szCs w:val="32"/>
        </w:rPr>
      </w:pPr>
    </w:p>
    <w:p w14:paraId="096CE290" w14:textId="5BA0C978" w:rsidR="00DB3E7E" w:rsidRDefault="00DB3E7E" w:rsidP="00561AA7">
      <w:pPr>
        <w:jc w:val="center"/>
        <w:rPr>
          <w:b/>
          <w:sz w:val="32"/>
          <w:szCs w:val="32"/>
        </w:rPr>
      </w:pPr>
    </w:p>
    <w:p w14:paraId="12C35D70" w14:textId="46751830" w:rsidR="00740FAE" w:rsidRDefault="001F30B2" w:rsidP="00A7635A">
      <w:pPr>
        <w:jc w:val="center"/>
        <w:rPr>
          <w:rFonts w:ascii="Times New Roman" w:hAnsi="Times New Roman" w:cs="Times New Roman"/>
          <w:b/>
          <w:color w:val="000000" w:themeColor="text1"/>
          <w:sz w:val="32"/>
          <w:szCs w:val="32"/>
        </w:rPr>
        <w:sectPr w:rsidR="00740FAE" w:rsidSect="009152FB">
          <w:headerReference w:type="even" r:id="rId9"/>
          <w:footerReference w:type="even" r:id="rId10"/>
          <w:footerReference w:type="default" r:id="rId11"/>
          <w:headerReference w:type="first" r:id="rId12"/>
          <w:pgSz w:w="11906" w:h="16838"/>
          <w:pgMar w:top="1134" w:right="1134" w:bottom="1134" w:left="1134" w:header="709" w:footer="709" w:gutter="0"/>
          <w:cols w:space="708"/>
          <w:docGrid w:linePitch="360"/>
        </w:sectPr>
      </w:pPr>
      <w:r>
        <w:rPr>
          <w:rFonts w:ascii="Times New Roman" w:hAnsi="Times New Roman" w:cs="Times New Roman"/>
          <w:b/>
          <w:color w:val="000000" w:themeColor="text1"/>
          <w:sz w:val="32"/>
          <w:szCs w:val="32"/>
        </w:rPr>
        <w:t>23</w:t>
      </w:r>
      <w:r w:rsidR="00C720AC">
        <w:rPr>
          <w:rFonts w:ascii="Times New Roman" w:hAnsi="Times New Roman" w:cs="Times New Roman"/>
          <w:b/>
          <w:color w:val="000000" w:themeColor="text1"/>
          <w:sz w:val="32"/>
          <w:szCs w:val="32"/>
        </w:rPr>
        <w:t>.</w:t>
      </w:r>
      <w:r>
        <w:rPr>
          <w:rFonts w:ascii="Times New Roman" w:hAnsi="Times New Roman" w:cs="Times New Roman"/>
          <w:b/>
          <w:color w:val="000000" w:themeColor="text1"/>
          <w:sz w:val="32"/>
          <w:szCs w:val="32"/>
        </w:rPr>
        <w:t>09</w:t>
      </w:r>
      <w:r w:rsidR="003F23AA">
        <w:rPr>
          <w:rFonts w:ascii="Times New Roman" w:hAnsi="Times New Roman" w:cs="Times New Roman"/>
          <w:b/>
          <w:color w:val="000000" w:themeColor="text1"/>
          <w:sz w:val="32"/>
          <w:szCs w:val="32"/>
        </w:rPr>
        <w:t>.201</w:t>
      </w:r>
      <w:r w:rsidR="0007251D">
        <w:rPr>
          <w:rFonts w:ascii="Times New Roman" w:hAnsi="Times New Roman" w:cs="Times New Roman"/>
          <w:b/>
          <w:color w:val="000000" w:themeColor="text1"/>
          <w:sz w:val="32"/>
          <w:szCs w:val="32"/>
        </w:rPr>
        <w:t>9</w:t>
      </w:r>
    </w:p>
    <w:p w14:paraId="36CBD3CE" w14:textId="317F3F46" w:rsidR="00841D39" w:rsidRDefault="00841D39" w:rsidP="00841D39">
      <w:pPr>
        <w:pStyle w:val="TBal"/>
        <w:jc w:val="both"/>
        <w:rPr>
          <w:lang w:val="tr-TR"/>
        </w:rPr>
      </w:pPr>
    </w:p>
    <w:sdt>
      <w:sdtPr>
        <w:rPr>
          <w:rFonts w:ascii="Times New Roman" w:eastAsia="Times New Roman" w:hAnsi="Times New Roman" w:cs="Times New Roman"/>
          <w:b/>
          <w:bCs/>
          <w:color w:val="000000"/>
          <w:sz w:val="24"/>
          <w:szCs w:val="24"/>
          <w:lang w:val="tr-TR" w:eastAsia="tr-TR"/>
        </w:rPr>
        <w:id w:val="906506018"/>
        <w:docPartObj>
          <w:docPartGallery w:val="Table of Contents"/>
          <w:docPartUnique/>
        </w:docPartObj>
      </w:sdtPr>
      <w:sdtEndPr>
        <w:rPr>
          <w:color w:val="auto"/>
        </w:rPr>
      </w:sdtEndPr>
      <w:sdtContent>
        <w:p w14:paraId="401D1E02" w14:textId="77777777" w:rsidR="00E13D29" w:rsidRPr="00851987" w:rsidRDefault="00E13D29" w:rsidP="00E13D29">
          <w:pPr>
            <w:keepNext/>
            <w:keepLines/>
            <w:spacing w:before="240" w:after="0"/>
            <w:rPr>
              <w:rFonts w:ascii="Calibri Light" w:eastAsia="Times New Roman" w:hAnsi="Calibri Light" w:cs="Times New Roman"/>
              <w:b/>
              <w:bCs/>
              <w:color w:val="000000"/>
              <w:sz w:val="32"/>
              <w:szCs w:val="32"/>
              <w:lang w:val="tr-TR" w:eastAsia="tr-TR"/>
            </w:rPr>
          </w:pPr>
          <w:r w:rsidRPr="00851987">
            <w:rPr>
              <w:rFonts w:ascii="Calibri Light" w:eastAsia="Times New Roman" w:hAnsi="Calibri Light" w:cs="Times New Roman"/>
              <w:b/>
              <w:bCs/>
              <w:color w:val="000000"/>
              <w:sz w:val="32"/>
              <w:szCs w:val="32"/>
              <w:lang w:val="tr-TR" w:eastAsia="tr-TR"/>
            </w:rPr>
            <w:t>İçindekiler</w:t>
          </w:r>
        </w:p>
        <w:p w14:paraId="38151855" w14:textId="77777777" w:rsidR="00E13D29" w:rsidRDefault="00E13D29" w:rsidP="00E13D29">
          <w:pPr>
            <w:pStyle w:val="T2"/>
            <w:tabs>
              <w:tab w:val="left" w:pos="660"/>
              <w:tab w:val="right" w:leader="dot" w:pos="9628"/>
            </w:tabs>
            <w:rPr>
              <w:noProof/>
            </w:rPr>
          </w:pPr>
          <w:r>
            <w:rPr>
              <w:rFonts w:ascii="Times New Roman" w:eastAsia="Times New Roman" w:hAnsi="Times New Roman"/>
              <w:lang w:val="tr-TR" w:eastAsia="tr-TR"/>
            </w:rPr>
            <w:t xml:space="preserve">    </w:t>
          </w:r>
          <w:r w:rsidRPr="00851987">
            <w:rPr>
              <w:rFonts w:ascii="Times New Roman" w:eastAsia="Times New Roman" w:hAnsi="Times New Roman"/>
              <w:b w:val="0"/>
              <w:bCs w:val="0"/>
              <w:lang w:val="tr-TR" w:eastAsia="tr-TR"/>
            </w:rPr>
            <w:fldChar w:fldCharType="begin"/>
          </w:r>
          <w:r w:rsidRPr="00851987">
            <w:rPr>
              <w:rFonts w:ascii="Times New Roman" w:eastAsia="Times New Roman" w:hAnsi="Times New Roman"/>
              <w:lang w:val="tr-TR" w:eastAsia="tr-TR"/>
            </w:rPr>
            <w:instrText xml:space="preserve"> TOC \o "1-3" \h \z \u </w:instrText>
          </w:r>
          <w:r w:rsidRPr="00851987">
            <w:rPr>
              <w:rFonts w:ascii="Times New Roman" w:eastAsia="Times New Roman" w:hAnsi="Times New Roman"/>
              <w:b w:val="0"/>
              <w:bCs w:val="0"/>
              <w:lang w:val="tr-TR" w:eastAsia="tr-TR"/>
            </w:rPr>
            <w:fldChar w:fldCharType="separate"/>
          </w:r>
        </w:p>
        <w:p w14:paraId="1C53340C" w14:textId="77777777" w:rsidR="00E13D29" w:rsidRDefault="002B71F1" w:rsidP="00E13D29">
          <w:pPr>
            <w:pStyle w:val="T2"/>
            <w:tabs>
              <w:tab w:val="left" w:pos="660"/>
              <w:tab w:val="right" w:leader="dot" w:pos="9628"/>
            </w:tabs>
            <w:rPr>
              <w:rFonts w:cstheme="minorBidi"/>
              <w:noProof/>
              <w:lang w:val="tr-TR" w:eastAsia="tr-TR"/>
            </w:rPr>
          </w:pPr>
          <w:hyperlink w:anchor="_Toc20068836" w:history="1">
            <w:r w:rsidR="00E13D29" w:rsidRPr="00897314">
              <w:rPr>
                <w:rStyle w:val="Kpr"/>
                <w:rFonts w:ascii="Times New Roman" w:hAnsi="Times New Roman"/>
                <w:noProof/>
                <w:lang w:val="tr-TR"/>
              </w:rPr>
              <w:t>A.</w:t>
            </w:r>
            <w:r w:rsidR="00E13D29">
              <w:rPr>
                <w:rFonts w:cstheme="minorBidi"/>
                <w:noProof/>
                <w:lang w:val="tr-TR" w:eastAsia="tr-TR"/>
              </w:rPr>
              <w:tab/>
            </w:r>
            <w:r w:rsidR="00E13D29" w:rsidRPr="00897314">
              <w:rPr>
                <w:rStyle w:val="Kpr"/>
                <w:rFonts w:ascii="Times New Roman" w:hAnsi="Times New Roman"/>
                <w:noProof/>
                <w:lang w:val="tr-TR"/>
              </w:rPr>
              <w:t>Biyomedikal ve Tıbbi Cihazlar için Genel Güvenlik Prosedürleri</w:t>
            </w:r>
            <w:r w:rsidR="00E13D29">
              <w:rPr>
                <w:noProof/>
                <w:webHidden/>
              </w:rPr>
              <w:tab/>
            </w:r>
            <w:r w:rsidR="00E13D29">
              <w:rPr>
                <w:noProof/>
                <w:webHidden/>
              </w:rPr>
              <w:fldChar w:fldCharType="begin"/>
            </w:r>
            <w:r w:rsidR="00E13D29">
              <w:rPr>
                <w:noProof/>
                <w:webHidden/>
              </w:rPr>
              <w:instrText xml:space="preserve"> PAGEREF _Toc20068836 \h </w:instrText>
            </w:r>
            <w:r w:rsidR="00E13D29">
              <w:rPr>
                <w:noProof/>
                <w:webHidden/>
              </w:rPr>
            </w:r>
            <w:r w:rsidR="00E13D29">
              <w:rPr>
                <w:noProof/>
                <w:webHidden/>
              </w:rPr>
              <w:fldChar w:fldCharType="separate"/>
            </w:r>
            <w:r w:rsidR="00E13D29">
              <w:rPr>
                <w:noProof/>
                <w:webHidden/>
              </w:rPr>
              <w:t>4</w:t>
            </w:r>
            <w:r w:rsidR="00E13D29">
              <w:rPr>
                <w:noProof/>
                <w:webHidden/>
              </w:rPr>
              <w:fldChar w:fldCharType="end"/>
            </w:r>
          </w:hyperlink>
        </w:p>
        <w:p w14:paraId="3F00688E" w14:textId="77777777" w:rsidR="00E13D29" w:rsidRDefault="002B71F1" w:rsidP="00E13D29">
          <w:pPr>
            <w:pStyle w:val="T2"/>
            <w:tabs>
              <w:tab w:val="left" w:pos="660"/>
              <w:tab w:val="right" w:leader="dot" w:pos="9628"/>
            </w:tabs>
            <w:rPr>
              <w:rFonts w:cstheme="minorBidi"/>
              <w:noProof/>
              <w:lang w:val="tr-TR" w:eastAsia="tr-TR"/>
            </w:rPr>
          </w:pPr>
          <w:hyperlink w:anchor="_Toc20068837" w:history="1">
            <w:r w:rsidR="00E13D29" w:rsidRPr="00897314">
              <w:rPr>
                <w:rStyle w:val="Kpr"/>
                <w:rFonts w:ascii="Times New Roman" w:hAnsi="Times New Roman"/>
                <w:noProof/>
              </w:rPr>
              <w:t>1)</w:t>
            </w:r>
            <w:r w:rsidR="00E13D29">
              <w:rPr>
                <w:rFonts w:cstheme="minorBidi"/>
                <w:noProof/>
                <w:lang w:val="tr-TR" w:eastAsia="tr-TR"/>
              </w:rPr>
              <w:tab/>
            </w:r>
            <w:r w:rsidR="00E13D29" w:rsidRPr="00897314">
              <w:rPr>
                <w:rStyle w:val="Kpr"/>
                <w:rFonts w:ascii="Times New Roman" w:hAnsi="Times New Roman"/>
                <w:noProof/>
                <w:lang w:val="tr-TR"/>
              </w:rPr>
              <w:t>Hastanelerin Bilgi İşlem / Biyomedikal Birimleri Tarafından Takip Edilmesi Gereken</w:t>
            </w:r>
            <w:r w:rsidR="00E13D29">
              <w:rPr>
                <w:rStyle w:val="Kpr"/>
                <w:rFonts w:ascii="Times New Roman" w:hAnsi="Times New Roman"/>
                <w:noProof/>
                <w:lang w:val="tr-TR"/>
              </w:rPr>
              <w:t xml:space="preserve"> </w:t>
            </w:r>
            <w:r w:rsidR="00E13D29" w:rsidRPr="00897314">
              <w:rPr>
                <w:rStyle w:val="Kpr"/>
                <w:rFonts w:ascii="Times New Roman" w:hAnsi="Times New Roman"/>
                <w:noProof/>
                <w:lang w:val="tr-TR"/>
              </w:rPr>
              <w:t xml:space="preserve"> Hususlar</w:t>
            </w:r>
            <w:r w:rsidR="00E13D29">
              <w:rPr>
                <w:rStyle w:val="Kpr"/>
                <w:rFonts w:ascii="Times New Roman" w:hAnsi="Times New Roman"/>
                <w:noProof/>
                <w:lang w:val="tr-TR"/>
              </w:rPr>
              <w:t xml:space="preserve"> </w:t>
            </w:r>
            <w:r w:rsidR="00E13D29">
              <w:rPr>
                <w:noProof/>
                <w:webHidden/>
              </w:rPr>
              <w:tab/>
            </w:r>
            <w:r w:rsidR="00E13D29">
              <w:rPr>
                <w:noProof/>
                <w:webHidden/>
              </w:rPr>
              <w:fldChar w:fldCharType="begin"/>
            </w:r>
            <w:r w:rsidR="00E13D29">
              <w:rPr>
                <w:noProof/>
                <w:webHidden/>
              </w:rPr>
              <w:instrText xml:space="preserve"> PAGEREF _Toc20068837 \h </w:instrText>
            </w:r>
            <w:r w:rsidR="00E13D29">
              <w:rPr>
                <w:noProof/>
                <w:webHidden/>
              </w:rPr>
            </w:r>
            <w:r w:rsidR="00E13D29">
              <w:rPr>
                <w:noProof/>
                <w:webHidden/>
              </w:rPr>
              <w:fldChar w:fldCharType="separate"/>
            </w:r>
            <w:r w:rsidR="00E13D29">
              <w:rPr>
                <w:noProof/>
                <w:webHidden/>
              </w:rPr>
              <w:t>4</w:t>
            </w:r>
            <w:r w:rsidR="00E13D29">
              <w:rPr>
                <w:noProof/>
                <w:webHidden/>
              </w:rPr>
              <w:fldChar w:fldCharType="end"/>
            </w:r>
          </w:hyperlink>
        </w:p>
        <w:p w14:paraId="0DB7F245" w14:textId="77777777" w:rsidR="00E13D29" w:rsidRDefault="002B71F1" w:rsidP="00E13D29">
          <w:pPr>
            <w:pStyle w:val="T2"/>
            <w:tabs>
              <w:tab w:val="left" w:pos="660"/>
              <w:tab w:val="right" w:leader="dot" w:pos="9628"/>
            </w:tabs>
            <w:rPr>
              <w:rFonts w:cstheme="minorBidi"/>
              <w:noProof/>
              <w:lang w:val="tr-TR" w:eastAsia="tr-TR"/>
            </w:rPr>
          </w:pPr>
          <w:hyperlink w:anchor="_Toc20068838" w:history="1">
            <w:r w:rsidR="00E13D29" w:rsidRPr="00897314">
              <w:rPr>
                <w:rStyle w:val="Kpr"/>
                <w:rFonts w:ascii="Times New Roman" w:hAnsi="Times New Roman"/>
                <w:noProof/>
                <w:lang w:val="tr-TR"/>
              </w:rPr>
              <w:t>2)</w:t>
            </w:r>
            <w:r w:rsidR="00E13D29">
              <w:rPr>
                <w:rFonts w:cstheme="minorBidi"/>
                <w:noProof/>
                <w:lang w:val="tr-TR" w:eastAsia="tr-TR"/>
              </w:rPr>
              <w:tab/>
            </w:r>
            <w:r w:rsidR="00E13D29" w:rsidRPr="00897314">
              <w:rPr>
                <w:rStyle w:val="Kpr"/>
                <w:rFonts w:ascii="Times New Roman" w:hAnsi="Times New Roman"/>
                <w:noProof/>
                <w:lang w:val="tr-TR"/>
              </w:rPr>
              <w:t>Tıbbi Cihaz Tedarik Planlaması Yapan Birimler Tarafından Dikkat Edilmesi Gereken Hususlar:</w:t>
            </w:r>
            <w:r w:rsidR="00E13D29">
              <w:rPr>
                <w:noProof/>
                <w:webHidden/>
              </w:rPr>
              <w:tab/>
            </w:r>
            <w:r w:rsidR="00E13D29">
              <w:rPr>
                <w:noProof/>
                <w:webHidden/>
              </w:rPr>
              <w:fldChar w:fldCharType="begin"/>
            </w:r>
            <w:r w:rsidR="00E13D29">
              <w:rPr>
                <w:noProof/>
                <w:webHidden/>
              </w:rPr>
              <w:instrText xml:space="preserve"> PAGEREF _Toc20068838 \h </w:instrText>
            </w:r>
            <w:r w:rsidR="00E13D29">
              <w:rPr>
                <w:noProof/>
                <w:webHidden/>
              </w:rPr>
            </w:r>
            <w:r w:rsidR="00E13D29">
              <w:rPr>
                <w:noProof/>
                <w:webHidden/>
              </w:rPr>
              <w:fldChar w:fldCharType="separate"/>
            </w:r>
            <w:r w:rsidR="00E13D29">
              <w:rPr>
                <w:noProof/>
                <w:webHidden/>
              </w:rPr>
              <w:t>6</w:t>
            </w:r>
            <w:r w:rsidR="00E13D29">
              <w:rPr>
                <w:noProof/>
                <w:webHidden/>
              </w:rPr>
              <w:fldChar w:fldCharType="end"/>
            </w:r>
          </w:hyperlink>
        </w:p>
        <w:p w14:paraId="64D5FD02" w14:textId="77777777" w:rsidR="00E13D29" w:rsidRPr="00851987" w:rsidRDefault="00E13D29" w:rsidP="00E13D29">
          <w:pPr>
            <w:spacing w:after="0" w:line="240" w:lineRule="auto"/>
            <w:rPr>
              <w:rFonts w:ascii="Times New Roman" w:eastAsia="Times New Roman" w:hAnsi="Times New Roman" w:cs="Times New Roman"/>
              <w:b/>
              <w:bCs/>
              <w:sz w:val="24"/>
              <w:szCs w:val="24"/>
              <w:lang w:val="tr-TR" w:eastAsia="tr-TR"/>
            </w:rPr>
          </w:pPr>
          <w:r w:rsidRPr="00851987">
            <w:rPr>
              <w:rFonts w:ascii="Times New Roman" w:eastAsia="Times New Roman" w:hAnsi="Times New Roman" w:cs="Times New Roman"/>
              <w:b/>
              <w:bCs/>
              <w:sz w:val="24"/>
              <w:szCs w:val="24"/>
              <w:lang w:val="tr-TR" w:eastAsia="tr-TR"/>
            </w:rPr>
            <w:fldChar w:fldCharType="end"/>
          </w:r>
        </w:p>
      </w:sdtContent>
    </w:sdt>
    <w:p w14:paraId="00581B8F" w14:textId="77777777" w:rsidR="00E13D29" w:rsidRDefault="00E13D29" w:rsidP="00E13D29">
      <w:pPr>
        <w:pStyle w:val="GvdeMetni"/>
        <w:jc w:val="both"/>
        <w:rPr>
          <w:rFonts w:ascii="Times New Roman" w:hAnsi="Times New Roman" w:cs="Times New Roman"/>
          <w:b/>
          <w:bCs/>
          <w:lang w:val="tr-TR"/>
        </w:rPr>
      </w:pPr>
    </w:p>
    <w:p w14:paraId="4F25EAA8" w14:textId="77777777" w:rsidR="00E13D29" w:rsidRDefault="00E13D29" w:rsidP="00E13D29">
      <w:pPr>
        <w:pStyle w:val="GvdeMetni"/>
        <w:jc w:val="both"/>
        <w:rPr>
          <w:rFonts w:ascii="Times New Roman" w:hAnsi="Times New Roman" w:cs="Times New Roman"/>
          <w:b/>
          <w:bCs/>
          <w:lang w:val="tr-TR"/>
        </w:rPr>
      </w:pPr>
    </w:p>
    <w:p w14:paraId="7CA8013A" w14:textId="77777777" w:rsidR="00E13D29" w:rsidRDefault="00E13D29" w:rsidP="00E13D29">
      <w:pPr>
        <w:pStyle w:val="GvdeMetni"/>
        <w:jc w:val="both"/>
        <w:rPr>
          <w:rFonts w:ascii="Times New Roman" w:hAnsi="Times New Roman" w:cs="Times New Roman"/>
          <w:b/>
          <w:bCs/>
          <w:lang w:val="tr-TR"/>
        </w:rPr>
      </w:pPr>
      <w:r>
        <w:rPr>
          <w:rFonts w:ascii="Times New Roman" w:hAnsi="Times New Roman" w:cs="Times New Roman"/>
          <w:b/>
          <w:bCs/>
          <w:lang w:val="tr-TR"/>
        </w:rPr>
        <w:tab/>
      </w:r>
    </w:p>
    <w:p w14:paraId="54440043" w14:textId="77777777" w:rsidR="00E13D29" w:rsidRDefault="00E13D29" w:rsidP="00E13D29">
      <w:pPr>
        <w:pStyle w:val="GvdeMetni"/>
        <w:jc w:val="both"/>
        <w:rPr>
          <w:rFonts w:ascii="Times New Roman" w:hAnsi="Times New Roman" w:cs="Times New Roman"/>
          <w:b/>
          <w:bCs/>
          <w:lang w:val="tr-TR"/>
        </w:rPr>
      </w:pPr>
    </w:p>
    <w:p w14:paraId="4FCADD49" w14:textId="77777777" w:rsidR="00E13D29" w:rsidRDefault="00E13D29" w:rsidP="00E13D29">
      <w:pPr>
        <w:pStyle w:val="GvdeMetni"/>
        <w:jc w:val="both"/>
        <w:rPr>
          <w:rFonts w:ascii="Times New Roman" w:hAnsi="Times New Roman" w:cs="Times New Roman"/>
          <w:b/>
          <w:bCs/>
          <w:lang w:val="tr-TR"/>
        </w:rPr>
      </w:pPr>
    </w:p>
    <w:p w14:paraId="34981648" w14:textId="77777777" w:rsidR="00E13D29" w:rsidRDefault="00E13D29" w:rsidP="00E13D29">
      <w:pPr>
        <w:pStyle w:val="GvdeMetni"/>
        <w:jc w:val="both"/>
        <w:rPr>
          <w:rFonts w:ascii="Times New Roman" w:hAnsi="Times New Roman" w:cs="Times New Roman"/>
          <w:b/>
          <w:bCs/>
          <w:lang w:val="tr-TR"/>
        </w:rPr>
      </w:pPr>
    </w:p>
    <w:p w14:paraId="499B9D0D" w14:textId="77777777" w:rsidR="00E13D29" w:rsidRDefault="00E13D29" w:rsidP="00E13D29">
      <w:pPr>
        <w:pStyle w:val="GvdeMetni"/>
        <w:jc w:val="both"/>
        <w:rPr>
          <w:rFonts w:ascii="Times New Roman" w:hAnsi="Times New Roman" w:cs="Times New Roman"/>
          <w:b/>
          <w:bCs/>
          <w:lang w:val="tr-TR"/>
        </w:rPr>
      </w:pPr>
    </w:p>
    <w:p w14:paraId="71E4CDD7" w14:textId="77777777" w:rsidR="00E13D29" w:rsidRDefault="00E13D29" w:rsidP="00E13D29">
      <w:pPr>
        <w:pStyle w:val="GvdeMetni"/>
        <w:jc w:val="both"/>
        <w:rPr>
          <w:rFonts w:ascii="Times New Roman" w:hAnsi="Times New Roman" w:cs="Times New Roman"/>
          <w:b/>
          <w:bCs/>
          <w:lang w:val="tr-TR"/>
        </w:rPr>
      </w:pPr>
    </w:p>
    <w:p w14:paraId="71B9B44D" w14:textId="77777777" w:rsidR="00E13D29" w:rsidRDefault="00E13D29" w:rsidP="00E13D29">
      <w:pPr>
        <w:pStyle w:val="GvdeMetni"/>
        <w:jc w:val="both"/>
        <w:rPr>
          <w:rFonts w:ascii="Times New Roman" w:hAnsi="Times New Roman" w:cs="Times New Roman"/>
          <w:b/>
          <w:bCs/>
          <w:lang w:val="tr-TR"/>
        </w:rPr>
      </w:pPr>
    </w:p>
    <w:p w14:paraId="7C46F045" w14:textId="77777777" w:rsidR="00E13D29" w:rsidRDefault="00E13D29" w:rsidP="00E13D29">
      <w:pPr>
        <w:pStyle w:val="GvdeMetni"/>
        <w:jc w:val="both"/>
        <w:rPr>
          <w:rFonts w:ascii="Times New Roman" w:hAnsi="Times New Roman" w:cs="Times New Roman"/>
          <w:b/>
          <w:bCs/>
          <w:lang w:val="tr-TR"/>
        </w:rPr>
      </w:pPr>
    </w:p>
    <w:p w14:paraId="487C8279" w14:textId="77777777" w:rsidR="00E13D29" w:rsidRDefault="00E13D29" w:rsidP="00E13D29">
      <w:pPr>
        <w:pStyle w:val="GvdeMetni"/>
        <w:jc w:val="both"/>
        <w:rPr>
          <w:rFonts w:ascii="Times New Roman" w:hAnsi="Times New Roman" w:cs="Times New Roman"/>
          <w:b/>
          <w:bCs/>
          <w:lang w:val="tr-TR"/>
        </w:rPr>
      </w:pPr>
    </w:p>
    <w:p w14:paraId="6BA63C16" w14:textId="77777777" w:rsidR="00E13D29" w:rsidRDefault="00E13D29" w:rsidP="00E13D29">
      <w:pPr>
        <w:pStyle w:val="GvdeMetni"/>
        <w:jc w:val="both"/>
        <w:rPr>
          <w:rFonts w:ascii="Times New Roman" w:hAnsi="Times New Roman" w:cs="Times New Roman"/>
          <w:b/>
          <w:bCs/>
          <w:lang w:val="tr-TR"/>
        </w:rPr>
      </w:pPr>
    </w:p>
    <w:p w14:paraId="635C19EB" w14:textId="77777777" w:rsidR="00E13D29" w:rsidRDefault="00E13D29" w:rsidP="00E13D29">
      <w:pPr>
        <w:pStyle w:val="GvdeMetni"/>
        <w:jc w:val="both"/>
        <w:rPr>
          <w:rFonts w:ascii="Times New Roman" w:hAnsi="Times New Roman" w:cs="Times New Roman"/>
          <w:b/>
          <w:bCs/>
          <w:lang w:val="tr-TR"/>
        </w:rPr>
      </w:pPr>
    </w:p>
    <w:p w14:paraId="5F5B2502" w14:textId="77777777" w:rsidR="00E13D29" w:rsidRDefault="00E13D29" w:rsidP="00E13D29">
      <w:pPr>
        <w:pStyle w:val="GvdeMetni"/>
        <w:jc w:val="both"/>
        <w:rPr>
          <w:rFonts w:ascii="Times New Roman" w:hAnsi="Times New Roman" w:cs="Times New Roman"/>
          <w:b/>
          <w:bCs/>
          <w:lang w:val="tr-TR"/>
        </w:rPr>
      </w:pPr>
    </w:p>
    <w:p w14:paraId="46A7B95C" w14:textId="77777777" w:rsidR="00E13D29" w:rsidRDefault="00E13D29" w:rsidP="00E13D29">
      <w:pPr>
        <w:pStyle w:val="GvdeMetni"/>
        <w:jc w:val="both"/>
        <w:rPr>
          <w:rFonts w:ascii="Times New Roman" w:hAnsi="Times New Roman" w:cs="Times New Roman"/>
          <w:b/>
          <w:bCs/>
          <w:lang w:val="tr-TR"/>
        </w:rPr>
      </w:pPr>
    </w:p>
    <w:p w14:paraId="2B7ECD06" w14:textId="77777777" w:rsidR="00E13D29" w:rsidRDefault="00E13D29" w:rsidP="00E13D29">
      <w:pPr>
        <w:pStyle w:val="GvdeMetni"/>
        <w:jc w:val="both"/>
        <w:rPr>
          <w:rFonts w:ascii="Times New Roman" w:hAnsi="Times New Roman" w:cs="Times New Roman"/>
          <w:b/>
          <w:bCs/>
          <w:lang w:val="tr-TR"/>
        </w:rPr>
      </w:pPr>
    </w:p>
    <w:p w14:paraId="3A8C2769" w14:textId="77777777" w:rsidR="00E13D29" w:rsidRDefault="00E13D29" w:rsidP="00E13D29">
      <w:pPr>
        <w:pStyle w:val="GvdeMetni"/>
        <w:jc w:val="both"/>
        <w:rPr>
          <w:rFonts w:ascii="Times New Roman" w:hAnsi="Times New Roman" w:cs="Times New Roman"/>
          <w:b/>
          <w:bCs/>
          <w:lang w:val="tr-TR"/>
        </w:rPr>
      </w:pPr>
    </w:p>
    <w:p w14:paraId="2DD0C4E2" w14:textId="77777777" w:rsidR="00E13D29" w:rsidRDefault="00E13D29" w:rsidP="00E13D29">
      <w:pPr>
        <w:pStyle w:val="GvdeMetni"/>
        <w:jc w:val="both"/>
        <w:rPr>
          <w:rFonts w:ascii="Times New Roman" w:hAnsi="Times New Roman" w:cs="Times New Roman"/>
          <w:b/>
          <w:bCs/>
          <w:lang w:val="tr-TR"/>
        </w:rPr>
      </w:pPr>
    </w:p>
    <w:p w14:paraId="3D1DCE7F" w14:textId="77777777" w:rsidR="00E13D29" w:rsidRDefault="00E13D29" w:rsidP="00E13D29">
      <w:pPr>
        <w:pStyle w:val="GvdeMetni"/>
        <w:jc w:val="both"/>
        <w:rPr>
          <w:rFonts w:ascii="Times New Roman" w:hAnsi="Times New Roman" w:cs="Times New Roman"/>
          <w:b/>
          <w:bCs/>
          <w:lang w:val="tr-TR"/>
        </w:rPr>
      </w:pPr>
    </w:p>
    <w:p w14:paraId="3B87A10C" w14:textId="065CD1FB" w:rsidR="00E13D29" w:rsidRDefault="00E13D29" w:rsidP="00E13D29">
      <w:pPr>
        <w:pStyle w:val="GvdeMetni"/>
        <w:tabs>
          <w:tab w:val="left" w:pos="7380"/>
        </w:tabs>
        <w:jc w:val="both"/>
        <w:rPr>
          <w:rFonts w:ascii="Times New Roman" w:hAnsi="Times New Roman" w:cs="Times New Roman"/>
          <w:b/>
          <w:bCs/>
          <w:lang w:val="tr-TR"/>
        </w:rPr>
      </w:pPr>
      <w:r>
        <w:rPr>
          <w:rFonts w:ascii="Times New Roman" w:hAnsi="Times New Roman" w:cs="Times New Roman"/>
          <w:b/>
          <w:bCs/>
          <w:lang w:val="tr-TR"/>
        </w:rPr>
        <w:tab/>
      </w:r>
    </w:p>
    <w:p w14:paraId="5D3A2B10" w14:textId="77777777" w:rsidR="00E13D29" w:rsidRDefault="00E13D29" w:rsidP="00E13D29">
      <w:pPr>
        <w:pStyle w:val="GvdeMetni"/>
        <w:jc w:val="both"/>
        <w:rPr>
          <w:rFonts w:ascii="Times New Roman" w:hAnsi="Times New Roman" w:cs="Times New Roman"/>
          <w:b/>
          <w:bCs/>
          <w:lang w:val="tr-TR"/>
        </w:rPr>
      </w:pPr>
    </w:p>
    <w:p w14:paraId="1B92FF9F" w14:textId="77777777" w:rsidR="00E13D29" w:rsidRDefault="00E13D29" w:rsidP="00E13D29">
      <w:pPr>
        <w:pStyle w:val="GvdeMetni"/>
        <w:jc w:val="both"/>
        <w:rPr>
          <w:rFonts w:ascii="Times New Roman" w:hAnsi="Times New Roman" w:cs="Times New Roman"/>
          <w:b/>
          <w:bCs/>
          <w:lang w:val="tr-TR"/>
        </w:rPr>
      </w:pPr>
    </w:p>
    <w:p w14:paraId="7165456F" w14:textId="77777777" w:rsidR="00E13D29" w:rsidRDefault="00E13D29" w:rsidP="00E13D29">
      <w:pPr>
        <w:pStyle w:val="GvdeMetni"/>
        <w:tabs>
          <w:tab w:val="left" w:pos="8544"/>
        </w:tabs>
        <w:rPr>
          <w:rFonts w:ascii="Times New Roman" w:hAnsi="Times New Roman" w:cs="Times New Roman"/>
          <w:b/>
          <w:bCs/>
          <w:lang w:val="tr-TR"/>
        </w:rPr>
      </w:pPr>
      <w:r>
        <w:rPr>
          <w:rFonts w:ascii="Times New Roman" w:hAnsi="Times New Roman" w:cs="Times New Roman"/>
          <w:b/>
          <w:bCs/>
          <w:lang w:val="tr-TR"/>
        </w:rPr>
        <w:lastRenderedPageBreak/>
        <w:tab/>
      </w:r>
    </w:p>
    <w:p w14:paraId="5525A8E3" w14:textId="77777777" w:rsidR="00E13D29" w:rsidRPr="005A4691" w:rsidRDefault="00E13D29" w:rsidP="00E13D29">
      <w:pPr>
        <w:pStyle w:val="GvdeMetni"/>
        <w:jc w:val="both"/>
        <w:rPr>
          <w:rFonts w:ascii="Times New Roman" w:hAnsi="Times New Roman" w:cs="Times New Roman"/>
          <w:b/>
          <w:bCs/>
          <w:lang w:val="tr-TR"/>
        </w:rPr>
      </w:pPr>
    </w:p>
    <w:p w14:paraId="20CCE628" w14:textId="77777777" w:rsidR="00E13D29" w:rsidRDefault="00E13D29" w:rsidP="00E13D29">
      <w:pPr>
        <w:pStyle w:val="Balk2"/>
        <w:numPr>
          <w:ilvl w:val="0"/>
          <w:numId w:val="30"/>
        </w:numPr>
        <w:jc w:val="center"/>
        <w:rPr>
          <w:rFonts w:ascii="Times New Roman" w:hAnsi="Times New Roman" w:cs="Times New Roman"/>
          <w:b/>
          <w:bCs/>
          <w:color w:val="000000" w:themeColor="text1"/>
          <w:lang w:val="tr-TR"/>
        </w:rPr>
      </w:pPr>
      <w:bookmarkStart w:id="1" w:name="_Toc20068836"/>
      <w:r>
        <w:rPr>
          <w:rFonts w:ascii="Times New Roman" w:hAnsi="Times New Roman" w:cs="Times New Roman"/>
          <w:b/>
          <w:color w:val="000000" w:themeColor="text1"/>
          <w:sz w:val="24"/>
          <w:szCs w:val="24"/>
          <w:lang w:val="tr-TR"/>
        </w:rPr>
        <w:t xml:space="preserve">Biyomedikal ve </w:t>
      </w:r>
      <w:r w:rsidRPr="00144D04">
        <w:rPr>
          <w:rFonts w:ascii="Times New Roman" w:hAnsi="Times New Roman" w:cs="Times New Roman"/>
          <w:b/>
          <w:bCs/>
          <w:color w:val="000000" w:themeColor="text1"/>
          <w:lang w:val="tr-TR"/>
        </w:rPr>
        <w:t>Tıbbi Cihazlar için Genel Güvenlik Prosedürleri</w:t>
      </w:r>
      <w:bookmarkEnd w:id="1"/>
    </w:p>
    <w:p w14:paraId="6FA65044" w14:textId="77777777" w:rsidR="00E13D29" w:rsidRPr="00EF445B" w:rsidRDefault="00E13D29" w:rsidP="00E13D29">
      <w:pPr>
        <w:rPr>
          <w:lang w:val="tr-TR"/>
        </w:rPr>
      </w:pPr>
    </w:p>
    <w:p w14:paraId="5A622255" w14:textId="77777777" w:rsidR="00E13D29" w:rsidRPr="00EF3A2A" w:rsidRDefault="00E13D29" w:rsidP="00E13D29">
      <w:pPr>
        <w:pStyle w:val="Balk2"/>
        <w:numPr>
          <w:ilvl w:val="0"/>
          <w:numId w:val="31"/>
        </w:numPr>
        <w:jc w:val="both"/>
        <w:rPr>
          <w:rFonts w:ascii="Times New Roman" w:hAnsi="Times New Roman" w:cs="Times New Roman"/>
          <w:b/>
          <w:color w:val="000000" w:themeColor="text1"/>
        </w:rPr>
      </w:pPr>
      <w:bookmarkStart w:id="2" w:name="_Toc20068837"/>
      <w:r w:rsidRPr="00EF3A2A">
        <w:rPr>
          <w:rFonts w:ascii="Times New Roman" w:hAnsi="Times New Roman" w:cs="Times New Roman"/>
          <w:b/>
          <w:color w:val="000000" w:themeColor="text1"/>
          <w:sz w:val="24"/>
          <w:szCs w:val="24"/>
          <w:lang w:val="tr-TR"/>
        </w:rPr>
        <w:t>Hastanelerin Bilgi İşlem / Biyomedikal Birimleri Tarafından Takip Edilmesi Gereken Hususlar</w:t>
      </w:r>
      <w:bookmarkEnd w:id="2"/>
      <w:r w:rsidRPr="00EF3A2A">
        <w:rPr>
          <w:rFonts w:ascii="Times New Roman" w:hAnsi="Times New Roman" w:cs="Times New Roman"/>
          <w:b/>
          <w:color w:val="000000" w:themeColor="text1"/>
          <w:sz w:val="24"/>
          <w:szCs w:val="24"/>
          <w:lang w:val="tr-TR"/>
        </w:rPr>
        <w:t xml:space="preserve">  </w:t>
      </w:r>
    </w:p>
    <w:p w14:paraId="01CC0ACC" w14:textId="77777777" w:rsidR="00E13D29" w:rsidRPr="00F9136A" w:rsidRDefault="00E13D29" w:rsidP="00E13D29">
      <w:pPr>
        <w:jc w:val="both"/>
        <w:rPr>
          <w:rFonts w:ascii="Times New Roman" w:hAnsi="Times New Roman" w:cs="Times New Roman"/>
          <w:sz w:val="24"/>
          <w:szCs w:val="24"/>
          <w:lang w:val="tr-TR"/>
        </w:rPr>
      </w:pPr>
      <w:proofErr w:type="gramStart"/>
      <w:r w:rsidRPr="00F9136A">
        <w:rPr>
          <w:rFonts w:ascii="Times New Roman" w:hAnsi="Times New Roman" w:cs="Times New Roman"/>
          <w:b/>
          <w:sz w:val="24"/>
          <w:szCs w:val="24"/>
          <w:lang w:val="tr-TR"/>
        </w:rPr>
        <w:t>a</w:t>
      </w:r>
      <w:proofErr w:type="gramEnd"/>
      <w:r w:rsidRPr="00F9136A">
        <w:rPr>
          <w:rFonts w:ascii="Times New Roman" w:hAnsi="Times New Roman" w:cs="Times New Roman"/>
          <w:b/>
          <w:sz w:val="24"/>
          <w:szCs w:val="24"/>
          <w:lang w:val="tr-TR"/>
        </w:rPr>
        <w:t>.</w:t>
      </w:r>
      <w:r w:rsidRPr="00F9136A">
        <w:rPr>
          <w:rFonts w:ascii="Times New Roman" w:hAnsi="Times New Roman" w:cs="Times New Roman"/>
          <w:b/>
          <w:sz w:val="24"/>
          <w:szCs w:val="24"/>
          <w:lang w:val="tr-TR"/>
        </w:rPr>
        <w:tab/>
      </w:r>
      <w:r w:rsidRPr="00F9136A">
        <w:rPr>
          <w:rFonts w:ascii="Times New Roman" w:hAnsi="Times New Roman" w:cs="Times New Roman"/>
          <w:sz w:val="24"/>
          <w:szCs w:val="24"/>
          <w:lang w:val="tr-TR"/>
        </w:rPr>
        <w:t>Tıbbi cihazlara fiziksel erişim sadece yetkili kişiler ile sınırlandırılır. Cihazların çalınmasını, kurcalanmasını engelleyebilmek için düzenli olarak güvenlik kontrolleri yapılır.</w:t>
      </w:r>
    </w:p>
    <w:p w14:paraId="0BC6E784" w14:textId="77777777" w:rsidR="00E13D29" w:rsidRPr="00F9136A" w:rsidRDefault="00E13D29" w:rsidP="00E13D29">
      <w:pPr>
        <w:jc w:val="both"/>
        <w:rPr>
          <w:rFonts w:ascii="Times New Roman" w:hAnsi="Times New Roman" w:cs="Times New Roman"/>
          <w:sz w:val="24"/>
          <w:szCs w:val="24"/>
          <w:lang w:val="tr-TR"/>
        </w:rPr>
      </w:pPr>
      <w:proofErr w:type="gramStart"/>
      <w:r w:rsidRPr="00F9136A">
        <w:rPr>
          <w:rFonts w:ascii="Times New Roman" w:hAnsi="Times New Roman" w:cs="Times New Roman"/>
          <w:sz w:val="24"/>
          <w:szCs w:val="24"/>
          <w:lang w:val="tr-TR"/>
        </w:rPr>
        <w:t>b</w:t>
      </w:r>
      <w:proofErr w:type="gramEnd"/>
      <w:r w:rsidRPr="00F9136A">
        <w:rPr>
          <w:rFonts w:ascii="Times New Roman" w:hAnsi="Times New Roman" w:cs="Times New Roman"/>
          <w:sz w:val="24"/>
          <w:szCs w:val="24"/>
          <w:lang w:val="tr-TR"/>
        </w:rPr>
        <w:t>.</w:t>
      </w:r>
      <w:r w:rsidRPr="00F9136A">
        <w:rPr>
          <w:rFonts w:ascii="Times New Roman" w:hAnsi="Times New Roman" w:cs="Times New Roman"/>
          <w:sz w:val="24"/>
          <w:szCs w:val="24"/>
          <w:lang w:val="tr-TR"/>
        </w:rPr>
        <w:tab/>
        <w:t xml:space="preserve">Tıbbi cihaz envanteri çıkarılır. Cihazlara ait temel bilgiler tespit edilerek kullanıldığı yer </w:t>
      </w:r>
      <w:r>
        <w:rPr>
          <w:rFonts w:ascii="Times New Roman" w:hAnsi="Times New Roman" w:cs="Times New Roman"/>
          <w:sz w:val="24"/>
          <w:szCs w:val="24"/>
          <w:lang w:val="tr-TR"/>
        </w:rPr>
        <w:t>ile birlikte</w:t>
      </w:r>
      <w:r w:rsidRPr="00F9136A">
        <w:rPr>
          <w:rFonts w:ascii="Times New Roman" w:hAnsi="Times New Roman" w:cs="Times New Roman"/>
          <w:sz w:val="24"/>
          <w:szCs w:val="24"/>
          <w:lang w:val="tr-TR"/>
        </w:rPr>
        <w:t xml:space="preserve"> kayıt altına alınır.</w:t>
      </w:r>
    </w:p>
    <w:p w14:paraId="68AC574B" w14:textId="77777777" w:rsidR="00E13D29" w:rsidRPr="00F9136A" w:rsidRDefault="00E13D29" w:rsidP="00E13D29">
      <w:pPr>
        <w:jc w:val="both"/>
        <w:rPr>
          <w:rFonts w:ascii="Times New Roman" w:hAnsi="Times New Roman" w:cs="Times New Roman"/>
          <w:sz w:val="24"/>
          <w:szCs w:val="24"/>
          <w:lang w:val="tr-TR"/>
        </w:rPr>
      </w:pPr>
      <w:proofErr w:type="gramStart"/>
      <w:r w:rsidRPr="00F9136A">
        <w:rPr>
          <w:rFonts w:ascii="Times New Roman" w:hAnsi="Times New Roman" w:cs="Times New Roman"/>
          <w:sz w:val="24"/>
          <w:szCs w:val="24"/>
          <w:lang w:val="tr-TR"/>
        </w:rPr>
        <w:t>c</w:t>
      </w:r>
      <w:proofErr w:type="gramEnd"/>
      <w:r w:rsidRPr="00F9136A">
        <w:rPr>
          <w:rFonts w:ascii="Times New Roman" w:hAnsi="Times New Roman" w:cs="Times New Roman"/>
          <w:sz w:val="24"/>
          <w:szCs w:val="24"/>
          <w:lang w:val="tr-TR"/>
        </w:rPr>
        <w:t>.</w:t>
      </w:r>
      <w:r w:rsidRPr="00F9136A">
        <w:rPr>
          <w:rFonts w:ascii="Times New Roman" w:hAnsi="Times New Roman" w:cs="Times New Roman"/>
          <w:sz w:val="24"/>
          <w:szCs w:val="24"/>
          <w:lang w:val="tr-TR"/>
        </w:rPr>
        <w:tab/>
        <w:t>Tedarik safhasında bilgi güvenliği yapılandırma imkânı sağlayan cihazlar tercih edilir ve bu husus hazırlanacak tıbbi cihaz tedarik şartnamelerine konulur.</w:t>
      </w:r>
    </w:p>
    <w:p w14:paraId="369DCCC0" w14:textId="77777777" w:rsidR="00E13D29" w:rsidRPr="00F9136A" w:rsidRDefault="00E13D29" w:rsidP="00E13D29">
      <w:pPr>
        <w:jc w:val="both"/>
        <w:rPr>
          <w:rFonts w:ascii="Times New Roman" w:hAnsi="Times New Roman" w:cs="Times New Roman"/>
          <w:sz w:val="24"/>
          <w:szCs w:val="24"/>
          <w:lang w:val="tr-TR"/>
        </w:rPr>
      </w:pPr>
      <w:proofErr w:type="gramStart"/>
      <w:r w:rsidRPr="00F9136A">
        <w:rPr>
          <w:rFonts w:ascii="Times New Roman" w:hAnsi="Times New Roman" w:cs="Times New Roman"/>
          <w:sz w:val="24"/>
          <w:szCs w:val="24"/>
          <w:lang w:val="tr-TR"/>
        </w:rPr>
        <w:t>d</w:t>
      </w:r>
      <w:proofErr w:type="gramEnd"/>
      <w:r w:rsidRPr="00F9136A">
        <w:rPr>
          <w:rFonts w:ascii="Times New Roman" w:hAnsi="Times New Roman" w:cs="Times New Roman"/>
          <w:sz w:val="24"/>
          <w:szCs w:val="24"/>
          <w:lang w:val="tr-TR"/>
        </w:rPr>
        <w:t>.</w:t>
      </w:r>
      <w:r w:rsidRPr="00F9136A">
        <w:rPr>
          <w:rFonts w:ascii="Times New Roman" w:hAnsi="Times New Roman" w:cs="Times New Roman"/>
          <w:sz w:val="24"/>
          <w:szCs w:val="24"/>
          <w:lang w:val="tr-TR"/>
        </w:rPr>
        <w:tab/>
        <w:t>Cihaz yaşam döngüsü boyunca bilgi teknolojileri ile ilgili cihaz yapılandırma ihtiyaçları için üretici firma desteği alınır.</w:t>
      </w:r>
    </w:p>
    <w:p w14:paraId="5EC4BD9C" w14:textId="77777777" w:rsidR="00E13D29" w:rsidRDefault="00E13D29" w:rsidP="00E13D29">
      <w:pPr>
        <w:jc w:val="both"/>
        <w:rPr>
          <w:rFonts w:ascii="Times New Roman" w:hAnsi="Times New Roman" w:cs="Times New Roman"/>
          <w:sz w:val="24"/>
          <w:szCs w:val="24"/>
          <w:lang w:val="tr-TR"/>
        </w:rPr>
      </w:pPr>
      <w:proofErr w:type="gramStart"/>
      <w:r w:rsidRPr="00F9136A">
        <w:rPr>
          <w:rFonts w:ascii="Times New Roman" w:hAnsi="Times New Roman" w:cs="Times New Roman"/>
          <w:sz w:val="24"/>
          <w:szCs w:val="24"/>
          <w:lang w:val="tr-TR"/>
        </w:rPr>
        <w:t>e</w:t>
      </w:r>
      <w:proofErr w:type="gramEnd"/>
      <w:r w:rsidRPr="00F9136A">
        <w:rPr>
          <w:rFonts w:ascii="Times New Roman" w:hAnsi="Times New Roman" w:cs="Times New Roman"/>
          <w:sz w:val="24"/>
          <w:szCs w:val="24"/>
          <w:lang w:val="tr-TR"/>
        </w:rPr>
        <w:t>.</w:t>
      </w:r>
      <w:r w:rsidRPr="00F9136A">
        <w:rPr>
          <w:rFonts w:ascii="Times New Roman" w:hAnsi="Times New Roman" w:cs="Times New Roman"/>
          <w:sz w:val="24"/>
          <w:szCs w:val="24"/>
          <w:lang w:val="tr-TR"/>
        </w:rPr>
        <w:tab/>
        <w:t>Tıbbi cihazların bağlı olduğu ağın geniş alan ağı çıkışına sınır güvenliğini sağlamak üzere güvenlik duvarı kurulur. Tıbbi cihazlar söz konusu güvenlik duvarı vasıtasıyla oluşturulan DMZ bölgelerine konumlandırılarak cihazlara dış ağdan yapılacak erişimler engellenir veya asgari düzeye indirilir</w:t>
      </w:r>
    </w:p>
    <w:p w14:paraId="3CAAFE09" w14:textId="10843E32" w:rsidR="00E13D29" w:rsidRPr="00F9136A" w:rsidRDefault="00E13D29" w:rsidP="00E13D29">
      <w:pPr>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f</w:t>
      </w:r>
      <w:proofErr w:type="gramEnd"/>
      <w:r>
        <w:rPr>
          <w:rFonts w:ascii="Times New Roman" w:hAnsi="Times New Roman" w:cs="Times New Roman"/>
          <w:sz w:val="24"/>
          <w:szCs w:val="24"/>
          <w:lang w:val="tr-TR"/>
        </w:rPr>
        <w:t xml:space="preserve">. </w:t>
      </w:r>
      <w:r>
        <w:rPr>
          <w:rFonts w:ascii="Times New Roman" w:hAnsi="Times New Roman" w:cs="Times New Roman"/>
          <w:sz w:val="24"/>
          <w:szCs w:val="24"/>
          <w:lang w:val="tr-TR"/>
        </w:rPr>
        <w:tab/>
        <w:t xml:space="preserve">Kullanıcıların erişmek istedikleri web </w:t>
      </w:r>
      <w:r w:rsidRPr="00EF3A2A">
        <w:rPr>
          <w:rFonts w:ascii="Times New Roman" w:hAnsi="Times New Roman" w:cs="Times New Roman"/>
          <w:sz w:val="24"/>
          <w:szCs w:val="24"/>
          <w:lang w:val="tr-TR"/>
        </w:rPr>
        <w:t xml:space="preserve">servis erişimleri </w:t>
      </w:r>
      <w:r>
        <w:rPr>
          <w:rFonts w:ascii="Times New Roman" w:hAnsi="Times New Roman" w:cs="Times New Roman"/>
          <w:sz w:val="24"/>
          <w:szCs w:val="24"/>
          <w:lang w:val="tr-TR"/>
        </w:rPr>
        <w:t>HTTPS (TLS)</w:t>
      </w:r>
      <w:r w:rsidRPr="00EF3A2A">
        <w:rPr>
          <w:rFonts w:ascii="Times New Roman" w:hAnsi="Times New Roman" w:cs="Times New Roman"/>
          <w:sz w:val="24"/>
          <w:szCs w:val="24"/>
          <w:lang w:val="tr-TR"/>
        </w:rPr>
        <w:t xml:space="preserve"> üzerinden </w:t>
      </w:r>
      <w:r>
        <w:rPr>
          <w:rFonts w:ascii="Times New Roman" w:hAnsi="Times New Roman" w:cs="Times New Roman"/>
          <w:sz w:val="24"/>
          <w:szCs w:val="24"/>
          <w:lang w:val="tr-TR"/>
        </w:rPr>
        <w:t>yapılmalıdır.</w:t>
      </w:r>
    </w:p>
    <w:p w14:paraId="06E07C7C" w14:textId="77777777" w:rsidR="00E13D29" w:rsidRDefault="00E13D29" w:rsidP="00E13D29">
      <w:pPr>
        <w:pStyle w:val="GvdeMetni"/>
        <w:spacing w:line="240" w:lineRule="auto"/>
        <w:jc w:val="both"/>
      </w:pPr>
      <w:r>
        <w:t>g.</w:t>
      </w:r>
      <w:r>
        <w:tab/>
      </w:r>
      <w:proofErr w:type="spellStart"/>
      <w:r>
        <w:t>Aşağıdaki</w:t>
      </w:r>
      <w:proofErr w:type="spellEnd"/>
      <w:r>
        <w:t xml:space="preserve"> </w:t>
      </w:r>
      <w:proofErr w:type="spellStart"/>
      <w:r>
        <w:t>listesi</w:t>
      </w:r>
      <w:proofErr w:type="spellEnd"/>
      <w:r>
        <w:t xml:space="preserve"> </w:t>
      </w:r>
      <w:proofErr w:type="spellStart"/>
      <w:r>
        <w:t>olan</w:t>
      </w:r>
      <w:proofErr w:type="spellEnd"/>
      <w:r>
        <w:t xml:space="preserve"> </w:t>
      </w:r>
      <w:proofErr w:type="spellStart"/>
      <w:r>
        <w:t>portlar</w:t>
      </w:r>
      <w:proofErr w:type="spellEnd"/>
      <w:r>
        <w:t xml:space="preserve"> </w:t>
      </w:r>
      <w:proofErr w:type="spellStart"/>
      <w:r>
        <w:t>haricindeki</w:t>
      </w:r>
      <w:proofErr w:type="spellEnd"/>
      <w:r>
        <w:t xml:space="preserve"> </w:t>
      </w:r>
      <w:proofErr w:type="spellStart"/>
      <w:r>
        <w:t>portlar</w:t>
      </w:r>
      <w:proofErr w:type="spellEnd"/>
      <w:r>
        <w:t xml:space="preserve"> </w:t>
      </w:r>
      <w:proofErr w:type="spellStart"/>
      <w:r>
        <w:t>ya</w:t>
      </w:r>
      <w:proofErr w:type="spellEnd"/>
      <w:r>
        <w:t xml:space="preserve"> </w:t>
      </w:r>
      <w:proofErr w:type="spellStart"/>
      <w:r>
        <w:t>dış</w:t>
      </w:r>
      <w:proofErr w:type="spellEnd"/>
      <w:r>
        <w:t xml:space="preserve"> </w:t>
      </w:r>
      <w:proofErr w:type="spellStart"/>
      <w:r>
        <w:t>erişime</w:t>
      </w:r>
      <w:proofErr w:type="spellEnd"/>
      <w:r>
        <w:t xml:space="preserve"> </w:t>
      </w:r>
      <w:proofErr w:type="spellStart"/>
      <w:r>
        <w:t>komple</w:t>
      </w:r>
      <w:proofErr w:type="spellEnd"/>
      <w:r>
        <w:t xml:space="preserve"> </w:t>
      </w:r>
      <w:proofErr w:type="spellStart"/>
      <w:r>
        <w:t>kapatılmalı</w:t>
      </w:r>
      <w:proofErr w:type="spellEnd"/>
      <w:r>
        <w:t xml:space="preserve"> yada firewall </w:t>
      </w:r>
      <w:proofErr w:type="spellStart"/>
      <w:r>
        <w:t>arkasında</w:t>
      </w:r>
      <w:proofErr w:type="spellEnd"/>
      <w:r>
        <w:t xml:space="preserve"> </w:t>
      </w:r>
      <w:proofErr w:type="spellStart"/>
      <w:r>
        <w:t>erişimi</w:t>
      </w:r>
      <w:proofErr w:type="spellEnd"/>
      <w:r>
        <w:t xml:space="preserve"> </w:t>
      </w:r>
      <w:proofErr w:type="spellStart"/>
      <w:r>
        <w:t>kontrolüne</w:t>
      </w:r>
      <w:proofErr w:type="spellEnd"/>
      <w:r>
        <w:t xml:space="preserve"> </w:t>
      </w:r>
      <w:proofErr w:type="spellStart"/>
      <w:r>
        <w:t>tabi</w:t>
      </w:r>
      <w:proofErr w:type="spellEnd"/>
      <w:r>
        <w:t xml:space="preserve"> </w:t>
      </w:r>
      <w:proofErr w:type="spellStart"/>
      <w:r>
        <w:t>tutulmalıdır</w:t>
      </w:r>
      <w:proofErr w:type="spellEnd"/>
      <w:r>
        <w:t xml:space="preserve">. </w:t>
      </w:r>
      <w:proofErr w:type="spellStart"/>
      <w:r>
        <w:t>Aşağıda</w:t>
      </w:r>
      <w:proofErr w:type="spellEnd"/>
      <w:r>
        <w:t xml:space="preserve"> </w:t>
      </w:r>
      <w:proofErr w:type="spellStart"/>
      <w:r>
        <w:t>listesi</w:t>
      </w:r>
      <w:proofErr w:type="spellEnd"/>
      <w:r>
        <w:t xml:space="preserve"> </w:t>
      </w:r>
      <w:proofErr w:type="spellStart"/>
      <w:r>
        <w:t>verilen</w:t>
      </w:r>
      <w:proofErr w:type="spellEnd"/>
      <w:r>
        <w:t xml:space="preserve"> </w:t>
      </w:r>
      <w:proofErr w:type="spellStart"/>
      <w:r>
        <w:t>portlara</w:t>
      </w:r>
      <w:proofErr w:type="spellEnd"/>
      <w:r>
        <w:t xml:space="preserve"> </w:t>
      </w:r>
      <w:proofErr w:type="spellStart"/>
      <w:r>
        <w:t>erişim</w:t>
      </w:r>
      <w:proofErr w:type="spellEnd"/>
      <w:r>
        <w:t xml:space="preserve"> </w:t>
      </w:r>
      <w:proofErr w:type="spellStart"/>
      <w:r>
        <w:t>kısıtlanmalı</w:t>
      </w:r>
      <w:proofErr w:type="spellEnd"/>
      <w:r>
        <w:t xml:space="preserve"> </w:t>
      </w:r>
      <w:proofErr w:type="spellStart"/>
      <w:r>
        <w:t>ve</w:t>
      </w:r>
      <w:proofErr w:type="spellEnd"/>
      <w:r>
        <w:t xml:space="preserve"> firewall </w:t>
      </w:r>
      <w:proofErr w:type="spellStart"/>
      <w:r>
        <w:t>üzerinden</w:t>
      </w:r>
      <w:proofErr w:type="spellEnd"/>
      <w:r>
        <w:t xml:space="preserve"> </w:t>
      </w:r>
      <w:proofErr w:type="spellStart"/>
      <w:r>
        <w:t>belirli</w:t>
      </w:r>
      <w:proofErr w:type="spellEnd"/>
      <w:r>
        <w:t xml:space="preserve"> </w:t>
      </w:r>
      <w:proofErr w:type="spellStart"/>
      <w:r>
        <w:t>cihazların</w:t>
      </w:r>
      <w:proofErr w:type="spellEnd"/>
      <w:r>
        <w:t xml:space="preserve"> </w:t>
      </w:r>
      <w:proofErr w:type="spellStart"/>
      <w:r>
        <w:t>ve</w:t>
      </w:r>
      <w:proofErr w:type="spellEnd"/>
      <w:r>
        <w:t xml:space="preserve"> </w:t>
      </w:r>
      <w:proofErr w:type="spellStart"/>
      <w:r>
        <w:t>kişilerin</w:t>
      </w:r>
      <w:proofErr w:type="spellEnd"/>
      <w:r>
        <w:t xml:space="preserve"> </w:t>
      </w:r>
      <w:proofErr w:type="spellStart"/>
      <w:r>
        <w:t>erişimine</w:t>
      </w:r>
      <w:proofErr w:type="spellEnd"/>
      <w:r>
        <w:t xml:space="preserve"> </w:t>
      </w:r>
      <w:proofErr w:type="spellStart"/>
      <w:r>
        <w:t>izin</w:t>
      </w:r>
      <w:proofErr w:type="spellEnd"/>
      <w:r>
        <w:t xml:space="preserve"> </w:t>
      </w:r>
      <w:proofErr w:type="spellStart"/>
      <w:r>
        <w:t>sağlanmalıdır</w:t>
      </w:r>
      <w:proofErr w:type="spellEnd"/>
      <w:r>
        <w:t>.</w:t>
      </w:r>
    </w:p>
    <w:tbl>
      <w:tblPr>
        <w:tblStyle w:val="TabloKlavuzu"/>
        <w:tblW w:w="0" w:type="auto"/>
        <w:tblLook w:val="04A0" w:firstRow="1" w:lastRow="0" w:firstColumn="1" w:lastColumn="0" w:noHBand="0" w:noVBand="1"/>
      </w:tblPr>
      <w:tblGrid>
        <w:gridCol w:w="9628"/>
      </w:tblGrid>
      <w:tr w:rsidR="00E13D29" w:rsidRPr="00EF445B" w14:paraId="3FC1ECF0" w14:textId="77777777" w:rsidTr="008B16C2">
        <w:tc>
          <w:tcPr>
            <w:tcW w:w="9628" w:type="dxa"/>
          </w:tcPr>
          <w:p w14:paraId="6D145306" w14:textId="77777777" w:rsidR="00E13D29" w:rsidRPr="00EF445B" w:rsidRDefault="00E13D29" w:rsidP="008B16C2">
            <w:pPr>
              <w:pStyle w:val="GvdeMetni"/>
              <w:spacing w:line="240" w:lineRule="auto"/>
              <w:jc w:val="both"/>
            </w:pPr>
            <w:r w:rsidRPr="00EF445B">
              <w:t>80 – IIS – HTTP</w:t>
            </w:r>
          </w:p>
        </w:tc>
      </w:tr>
      <w:tr w:rsidR="00E13D29" w:rsidRPr="00EF445B" w14:paraId="0A1D0DE8" w14:textId="77777777" w:rsidTr="008B16C2">
        <w:tc>
          <w:tcPr>
            <w:tcW w:w="9628" w:type="dxa"/>
          </w:tcPr>
          <w:p w14:paraId="0DAB926D" w14:textId="77777777" w:rsidR="00E13D29" w:rsidRPr="00EF445B" w:rsidRDefault="00E13D29" w:rsidP="008B16C2">
            <w:pPr>
              <w:pStyle w:val="GvdeMetni"/>
              <w:spacing w:line="240" w:lineRule="auto"/>
              <w:jc w:val="both"/>
            </w:pPr>
            <w:r w:rsidRPr="00EF445B">
              <w:t>104 – DCOM</w:t>
            </w:r>
          </w:p>
        </w:tc>
      </w:tr>
      <w:tr w:rsidR="00E13D29" w:rsidRPr="00EF445B" w14:paraId="1EF00357" w14:textId="77777777" w:rsidTr="008B16C2">
        <w:tc>
          <w:tcPr>
            <w:tcW w:w="9628" w:type="dxa"/>
          </w:tcPr>
          <w:p w14:paraId="17AB3A80" w14:textId="77777777" w:rsidR="00E13D29" w:rsidRPr="00EF445B" w:rsidRDefault="00E13D29" w:rsidP="008B16C2">
            <w:pPr>
              <w:pStyle w:val="GvdeMetni"/>
              <w:spacing w:line="240" w:lineRule="auto"/>
              <w:jc w:val="both"/>
            </w:pPr>
            <w:r w:rsidRPr="00EF445B">
              <w:t>139 – Drive Sharing</w:t>
            </w:r>
          </w:p>
        </w:tc>
      </w:tr>
      <w:tr w:rsidR="00E13D29" w:rsidRPr="00EF445B" w14:paraId="7F4379BF" w14:textId="77777777" w:rsidTr="008B16C2">
        <w:tc>
          <w:tcPr>
            <w:tcW w:w="9628" w:type="dxa"/>
          </w:tcPr>
          <w:p w14:paraId="78BCD4FA" w14:textId="77777777" w:rsidR="00E13D29" w:rsidRPr="00EF445B" w:rsidRDefault="00E13D29" w:rsidP="008B16C2">
            <w:pPr>
              <w:pStyle w:val="GvdeMetni"/>
              <w:spacing w:line="240" w:lineRule="auto"/>
              <w:jc w:val="both"/>
            </w:pPr>
            <w:r w:rsidRPr="00EF445B">
              <w:t>190 – DCOM</w:t>
            </w:r>
          </w:p>
        </w:tc>
      </w:tr>
      <w:tr w:rsidR="00E13D29" w:rsidRPr="00EF445B" w14:paraId="28764A43" w14:textId="77777777" w:rsidTr="008B16C2">
        <w:tc>
          <w:tcPr>
            <w:tcW w:w="9628" w:type="dxa"/>
          </w:tcPr>
          <w:p w14:paraId="5AA28933" w14:textId="77777777" w:rsidR="00E13D29" w:rsidRPr="00EF445B" w:rsidRDefault="00E13D29" w:rsidP="008B16C2">
            <w:pPr>
              <w:pStyle w:val="GvdeMetni"/>
              <w:spacing w:line="240" w:lineRule="auto"/>
              <w:jc w:val="both"/>
            </w:pPr>
            <w:r w:rsidRPr="00EF445B">
              <w:t xml:space="preserve">210 – </w:t>
            </w:r>
            <w:proofErr w:type="spellStart"/>
            <w:r w:rsidRPr="00EF445B">
              <w:t>DirectView</w:t>
            </w:r>
            <w:proofErr w:type="spellEnd"/>
            <w:r w:rsidRPr="00EF445B">
              <w:t xml:space="preserve"> Service Access</w:t>
            </w:r>
          </w:p>
        </w:tc>
      </w:tr>
      <w:tr w:rsidR="00E13D29" w:rsidRPr="00EF445B" w14:paraId="24DBE59F" w14:textId="77777777" w:rsidTr="008B16C2">
        <w:tc>
          <w:tcPr>
            <w:tcW w:w="9628" w:type="dxa"/>
          </w:tcPr>
          <w:p w14:paraId="5D0BB2EC" w14:textId="77777777" w:rsidR="00E13D29" w:rsidRPr="00EF445B" w:rsidRDefault="00E13D29" w:rsidP="008B16C2">
            <w:pPr>
              <w:pStyle w:val="GvdeMetni"/>
              <w:spacing w:line="240" w:lineRule="auto"/>
              <w:jc w:val="both"/>
            </w:pPr>
            <w:r w:rsidRPr="00EF445B">
              <w:t xml:space="preserve">220 – </w:t>
            </w:r>
            <w:proofErr w:type="spellStart"/>
            <w:r w:rsidRPr="00EF445B">
              <w:t>DirectView</w:t>
            </w:r>
            <w:proofErr w:type="spellEnd"/>
            <w:r w:rsidRPr="00EF445B">
              <w:t xml:space="preserve"> Service Access</w:t>
            </w:r>
          </w:p>
        </w:tc>
      </w:tr>
      <w:tr w:rsidR="00E13D29" w:rsidRPr="00EF445B" w14:paraId="0A898664" w14:textId="77777777" w:rsidTr="008B16C2">
        <w:tc>
          <w:tcPr>
            <w:tcW w:w="9628" w:type="dxa"/>
          </w:tcPr>
          <w:p w14:paraId="2304CF18" w14:textId="77777777" w:rsidR="00E13D29" w:rsidRPr="00EF445B" w:rsidRDefault="00E13D29" w:rsidP="008B16C2">
            <w:pPr>
              <w:pStyle w:val="GvdeMetni"/>
              <w:spacing w:line="240" w:lineRule="auto"/>
              <w:jc w:val="both"/>
            </w:pPr>
            <w:r w:rsidRPr="00EF445B">
              <w:t>443 – HTTPS (secure tunnel)</w:t>
            </w:r>
          </w:p>
        </w:tc>
      </w:tr>
      <w:tr w:rsidR="00E13D29" w:rsidRPr="00EF445B" w14:paraId="59670AA2" w14:textId="77777777" w:rsidTr="008B16C2">
        <w:tc>
          <w:tcPr>
            <w:tcW w:w="9628" w:type="dxa"/>
          </w:tcPr>
          <w:p w14:paraId="58F5666B" w14:textId="77777777" w:rsidR="00E13D29" w:rsidRPr="00EF445B" w:rsidRDefault="00E13D29" w:rsidP="008B16C2">
            <w:pPr>
              <w:pStyle w:val="GvdeMetni"/>
              <w:spacing w:line="240" w:lineRule="auto"/>
              <w:jc w:val="both"/>
            </w:pPr>
            <w:r w:rsidRPr="00EF445B">
              <w:t>623 – Security Listener</w:t>
            </w:r>
          </w:p>
        </w:tc>
      </w:tr>
      <w:tr w:rsidR="00E13D29" w:rsidRPr="00EF445B" w14:paraId="385307F1" w14:textId="77777777" w:rsidTr="008B16C2">
        <w:tc>
          <w:tcPr>
            <w:tcW w:w="9628" w:type="dxa"/>
          </w:tcPr>
          <w:p w14:paraId="610FDB0A" w14:textId="77777777" w:rsidR="00E13D29" w:rsidRPr="00EF445B" w:rsidRDefault="00E13D29" w:rsidP="008B16C2">
            <w:pPr>
              <w:pStyle w:val="GvdeMetni"/>
              <w:spacing w:line="240" w:lineRule="auto"/>
              <w:jc w:val="both"/>
            </w:pPr>
            <w:r w:rsidRPr="00EF445B">
              <w:t>1433 – SQL</w:t>
            </w:r>
          </w:p>
        </w:tc>
      </w:tr>
      <w:tr w:rsidR="00E13D29" w:rsidRPr="00EF445B" w14:paraId="7F5B22F4" w14:textId="77777777" w:rsidTr="008B16C2">
        <w:tc>
          <w:tcPr>
            <w:tcW w:w="9628" w:type="dxa"/>
          </w:tcPr>
          <w:p w14:paraId="6464854F" w14:textId="77777777" w:rsidR="00E13D29" w:rsidRPr="00EF445B" w:rsidRDefault="00E13D29" w:rsidP="008B16C2">
            <w:pPr>
              <w:pStyle w:val="GvdeMetni"/>
              <w:spacing w:line="240" w:lineRule="auto"/>
              <w:jc w:val="both"/>
            </w:pPr>
            <w:r w:rsidRPr="00EF445B">
              <w:t>2761 – DCOM</w:t>
            </w:r>
          </w:p>
        </w:tc>
      </w:tr>
      <w:tr w:rsidR="00E13D29" w:rsidRPr="00EF445B" w14:paraId="7B0E1F75" w14:textId="77777777" w:rsidTr="008B16C2">
        <w:tc>
          <w:tcPr>
            <w:tcW w:w="9628" w:type="dxa"/>
          </w:tcPr>
          <w:p w14:paraId="6658E320" w14:textId="77777777" w:rsidR="00E13D29" w:rsidRPr="00EF445B" w:rsidRDefault="00E13D29" w:rsidP="008B16C2">
            <w:pPr>
              <w:pStyle w:val="GvdeMetni"/>
              <w:spacing w:line="240" w:lineRule="auto"/>
              <w:jc w:val="both"/>
            </w:pPr>
            <w:r w:rsidRPr="00EF445B">
              <w:t>2762 – DCOM</w:t>
            </w:r>
          </w:p>
        </w:tc>
      </w:tr>
      <w:tr w:rsidR="00E13D29" w:rsidRPr="00EF445B" w14:paraId="29B64D16" w14:textId="77777777" w:rsidTr="008B16C2">
        <w:tc>
          <w:tcPr>
            <w:tcW w:w="9628" w:type="dxa"/>
          </w:tcPr>
          <w:p w14:paraId="67D9CDBA" w14:textId="77777777" w:rsidR="00E13D29" w:rsidRPr="00EF445B" w:rsidRDefault="00E13D29" w:rsidP="008B16C2">
            <w:pPr>
              <w:pStyle w:val="GvdeMetni"/>
              <w:spacing w:line="240" w:lineRule="auto"/>
              <w:jc w:val="both"/>
            </w:pPr>
            <w:r w:rsidRPr="00EF445B">
              <w:t xml:space="preserve">4190 – </w:t>
            </w:r>
            <w:proofErr w:type="spellStart"/>
            <w:r w:rsidRPr="00EF445B">
              <w:t>DirectView</w:t>
            </w:r>
            <w:proofErr w:type="spellEnd"/>
            <w:r w:rsidRPr="00EF445B">
              <w:t xml:space="preserve"> Application</w:t>
            </w:r>
          </w:p>
        </w:tc>
      </w:tr>
      <w:tr w:rsidR="00E13D29" w:rsidRPr="00EF445B" w14:paraId="1C5BE765" w14:textId="77777777" w:rsidTr="008B16C2">
        <w:tc>
          <w:tcPr>
            <w:tcW w:w="9628" w:type="dxa"/>
          </w:tcPr>
          <w:p w14:paraId="51B809C7" w14:textId="77777777" w:rsidR="00E13D29" w:rsidRPr="00EF445B" w:rsidRDefault="00E13D29" w:rsidP="008B16C2">
            <w:pPr>
              <w:pStyle w:val="GvdeMetni"/>
              <w:spacing w:line="240" w:lineRule="auto"/>
              <w:jc w:val="both"/>
            </w:pPr>
            <w:r w:rsidRPr="00EF445B">
              <w:t xml:space="preserve">4191 – </w:t>
            </w:r>
            <w:proofErr w:type="spellStart"/>
            <w:r w:rsidRPr="00EF445B">
              <w:t>DirectView</w:t>
            </w:r>
            <w:proofErr w:type="spellEnd"/>
            <w:r w:rsidRPr="00EF445B">
              <w:t xml:space="preserve"> Application</w:t>
            </w:r>
          </w:p>
        </w:tc>
      </w:tr>
      <w:tr w:rsidR="00E13D29" w:rsidRPr="00EF445B" w14:paraId="0DA734C9" w14:textId="77777777" w:rsidTr="008B16C2">
        <w:tc>
          <w:tcPr>
            <w:tcW w:w="9628" w:type="dxa"/>
          </w:tcPr>
          <w:p w14:paraId="0CC8C7D7" w14:textId="77777777" w:rsidR="00E13D29" w:rsidRPr="00EF445B" w:rsidRDefault="00E13D29" w:rsidP="008B16C2">
            <w:pPr>
              <w:pStyle w:val="GvdeMetni"/>
              <w:spacing w:line="240" w:lineRule="auto"/>
              <w:jc w:val="both"/>
            </w:pPr>
            <w:r w:rsidRPr="00EF445B">
              <w:t xml:space="preserve">5040 – DICOM </w:t>
            </w:r>
            <w:proofErr w:type="spellStart"/>
            <w:r w:rsidRPr="00EF445B">
              <w:t>PrintSCP</w:t>
            </w:r>
            <w:proofErr w:type="spellEnd"/>
          </w:p>
        </w:tc>
      </w:tr>
      <w:tr w:rsidR="00E13D29" w:rsidRPr="00EF445B" w14:paraId="4CFB7B7C" w14:textId="77777777" w:rsidTr="008B16C2">
        <w:tc>
          <w:tcPr>
            <w:tcW w:w="9628" w:type="dxa"/>
          </w:tcPr>
          <w:p w14:paraId="62A0C6E7" w14:textId="77777777" w:rsidR="00E13D29" w:rsidRPr="00EF445B" w:rsidRDefault="00E13D29" w:rsidP="008B16C2">
            <w:pPr>
              <w:pStyle w:val="GvdeMetni"/>
              <w:spacing w:line="240" w:lineRule="auto"/>
              <w:jc w:val="both"/>
            </w:pPr>
            <w:r w:rsidRPr="00EF445B">
              <w:lastRenderedPageBreak/>
              <w:t>5041 – PACS Push Connection</w:t>
            </w:r>
          </w:p>
        </w:tc>
      </w:tr>
      <w:tr w:rsidR="00E13D29" w:rsidRPr="00EF445B" w14:paraId="02D9A07E" w14:textId="77777777" w:rsidTr="008B16C2">
        <w:tc>
          <w:tcPr>
            <w:tcW w:w="9628" w:type="dxa"/>
          </w:tcPr>
          <w:p w14:paraId="66BD2FA4" w14:textId="77777777" w:rsidR="00E13D29" w:rsidRPr="00EF445B" w:rsidRDefault="00E13D29" w:rsidP="008B16C2">
            <w:pPr>
              <w:pStyle w:val="GvdeMetni"/>
              <w:spacing w:line="240" w:lineRule="auto"/>
              <w:jc w:val="both"/>
            </w:pPr>
            <w:r w:rsidRPr="00EF445B">
              <w:t>11112 – DCOM</w:t>
            </w:r>
          </w:p>
        </w:tc>
      </w:tr>
      <w:tr w:rsidR="00E13D29" w:rsidRPr="00EF445B" w14:paraId="6AF76917" w14:textId="77777777" w:rsidTr="008B16C2">
        <w:tc>
          <w:tcPr>
            <w:tcW w:w="9628" w:type="dxa"/>
          </w:tcPr>
          <w:p w14:paraId="71EEA330" w14:textId="77777777" w:rsidR="00E13D29" w:rsidRPr="00EF445B" w:rsidRDefault="00E13D29" w:rsidP="008B16C2">
            <w:pPr>
              <w:pStyle w:val="GvdeMetni"/>
              <w:spacing w:line="240" w:lineRule="auto"/>
              <w:jc w:val="both"/>
            </w:pPr>
            <w:r w:rsidRPr="00EF445B">
              <w:t xml:space="preserve">12207 – </w:t>
            </w:r>
            <w:proofErr w:type="spellStart"/>
            <w:r w:rsidRPr="00EF445B">
              <w:t>DirectView</w:t>
            </w:r>
            <w:proofErr w:type="spellEnd"/>
            <w:r w:rsidRPr="00EF445B">
              <w:t xml:space="preserve"> Application</w:t>
            </w:r>
          </w:p>
        </w:tc>
      </w:tr>
      <w:tr w:rsidR="00E13D29" w:rsidRPr="00EF445B" w14:paraId="59CBBD5B" w14:textId="77777777" w:rsidTr="008B16C2">
        <w:tc>
          <w:tcPr>
            <w:tcW w:w="9628" w:type="dxa"/>
          </w:tcPr>
          <w:p w14:paraId="3087837A" w14:textId="77777777" w:rsidR="00E13D29" w:rsidRPr="00EF445B" w:rsidRDefault="00E13D29" w:rsidP="008B16C2">
            <w:pPr>
              <w:pStyle w:val="GvdeMetni"/>
              <w:spacing w:line="240" w:lineRule="auto"/>
              <w:jc w:val="both"/>
            </w:pPr>
            <w:r w:rsidRPr="00EF445B">
              <w:t xml:space="preserve">14626 – </w:t>
            </w:r>
            <w:proofErr w:type="spellStart"/>
            <w:r w:rsidRPr="00EF445B">
              <w:t>DirectView</w:t>
            </w:r>
            <w:proofErr w:type="spellEnd"/>
            <w:r w:rsidRPr="00EF445B">
              <w:t xml:space="preserve"> Application</w:t>
            </w:r>
          </w:p>
        </w:tc>
      </w:tr>
      <w:tr w:rsidR="00E13D29" w:rsidRPr="00EF445B" w14:paraId="507A5CF1" w14:textId="77777777" w:rsidTr="008B16C2">
        <w:tc>
          <w:tcPr>
            <w:tcW w:w="9628" w:type="dxa"/>
          </w:tcPr>
          <w:p w14:paraId="782C2452" w14:textId="77777777" w:rsidR="00E13D29" w:rsidRPr="00EF445B" w:rsidRDefault="00E13D29" w:rsidP="008B16C2">
            <w:pPr>
              <w:pStyle w:val="GvdeMetni"/>
              <w:spacing w:line="240" w:lineRule="auto"/>
              <w:jc w:val="both"/>
            </w:pPr>
            <w:r w:rsidRPr="00EF445B">
              <w:t>58431 – RIG/RDET</w:t>
            </w:r>
          </w:p>
        </w:tc>
      </w:tr>
      <w:tr w:rsidR="00E13D29" w:rsidRPr="00EF445B" w14:paraId="6BF7F4B4" w14:textId="77777777" w:rsidTr="008B16C2">
        <w:tc>
          <w:tcPr>
            <w:tcW w:w="9628" w:type="dxa"/>
          </w:tcPr>
          <w:p w14:paraId="014C6CD6" w14:textId="77777777" w:rsidR="00E13D29" w:rsidRPr="00EF445B" w:rsidRDefault="00E13D29" w:rsidP="00E13D29">
            <w:pPr>
              <w:pStyle w:val="GvdeMetni"/>
              <w:numPr>
                <w:ilvl w:val="0"/>
                <w:numId w:val="32"/>
              </w:numPr>
              <w:spacing w:line="240" w:lineRule="auto"/>
              <w:jc w:val="both"/>
            </w:pPr>
            <w:proofErr w:type="spellStart"/>
            <w:r w:rsidRPr="00EF445B">
              <w:rPr>
                <w:rFonts w:ascii="Times New Roman" w:hAnsi="Times New Roman" w:cs="Times New Roman"/>
              </w:rPr>
              <w:t>Tüm</w:t>
            </w:r>
            <w:proofErr w:type="spellEnd"/>
            <w:r w:rsidRPr="00EF445B">
              <w:rPr>
                <w:rFonts w:ascii="Times New Roman" w:hAnsi="Times New Roman" w:cs="Times New Roman"/>
              </w:rPr>
              <w:t xml:space="preserve"> UDP </w:t>
            </w:r>
            <w:proofErr w:type="spellStart"/>
            <w:r w:rsidRPr="00EF445B">
              <w:rPr>
                <w:rFonts w:ascii="Times New Roman" w:hAnsi="Times New Roman" w:cs="Times New Roman"/>
              </w:rPr>
              <w:t>portlarının</w:t>
            </w:r>
            <w:proofErr w:type="spellEnd"/>
            <w:r w:rsidRPr="00EF445B">
              <w:rPr>
                <w:rFonts w:ascii="Times New Roman" w:hAnsi="Times New Roman" w:cs="Times New Roman"/>
              </w:rPr>
              <w:t xml:space="preserve"> </w:t>
            </w:r>
            <w:proofErr w:type="spellStart"/>
            <w:r w:rsidRPr="00EF445B">
              <w:rPr>
                <w:rFonts w:ascii="Times New Roman" w:hAnsi="Times New Roman" w:cs="Times New Roman"/>
              </w:rPr>
              <w:t>erişimine</w:t>
            </w:r>
            <w:proofErr w:type="spellEnd"/>
            <w:r w:rsidRPr="00EF445B">
              <w:rPr>
                <w:rFonts w:ascii="Times New Roman" w:hAnsi="Times New Roman" w:cs="Times New Roman"/>
              </w:rPr>
              <w:t xml:space="preserve"> (</w:t>
            </w:r>
            <w:proofErr w:type="spellStart"/>
            <w:r w:rsidRPr="00EF445B">
              <w:rPr>
                <w:rFonts w:ascii="Times New Roman" w:hAnsi="Times New Roman" w:cs="Times New Roman"/>
              </w:rPr>
              <w:t>özellikle</w:t>
            </w:r>
            <w:proofErr w:type="spellEnd"/>
            <w:r w:rsidRPr="00EF445B">
              <w:rPr>
                <w:rFonts w:ascii="Times New Roman" w:hAnsi="Times New Roman" w:cs="Times New Roman"/>
              </w:rPr>
              <w:t xml:space="preserve"> </w:t>
            </w:r>
            <w:proofErr w:type="spellStart"/>
            <w:r w:rsidRPr="00EF445B">
              <w:rPr>
                <w:rFonts w:ascii="Times New Roman" w:hAnsi="Times New Roman" w:cs="Times New Roman"/>
              </w:rPr>
              <w:t>aşağıdaki</w:t>
            </w:r>
            <w:proofErr w:type="spellEnd"/>
            <w:r w:rsidRPr="00EF445B">
              <w:rPr>
                <w:rFonts w:ascii="Times New Roman" w:hAnsi="Times New Roman" w:cs="Times New Roman"/>
              </w:rPr>
              <w:t xml:space="preserve"> </w:t>
            </w:r>
            <w:proofErr w:type="spellStart"/>
            <w:r w:rsidRPr="00EF445B">
              <w:rPr>
                <w:rFonts w:ascii="Times New Roman" w:hAnsi="Times New Roman" w:cs="Times New Roman"/>
              </w:rPr>
              <w:t>liste</w:t>
            </w:r>
            <w:proofErr w:type="spellEnd"/>
            <w:r w:rsidRPr="00EF445B">
              <w:rPr>
                <w:rFonts w:ascii="Times New Roman" w:hAnsi="Times New Roman" w:cs="Times New Roman"/>
              </w:rPr>
              <w:t xml:space="preserve">) firewall </w:t>
            </w:r>
            <w:proofErr w:type="spellStart"/>
            <w:r w:rsidRPr="00EF445B">
              <w:rPr>
                <w:rFonts w:ascii="Times New Roman" w:hAnsi="Times New Roman" w:cs="Times New Roman"/>
              </w:rPr>
              <w:t>üzerinden</w:t>
            </w:r>
            <w:proofErr w:type="spellEnd"/>
            <w:r w:rsidRPr="00EF445B">
              <w:rPr>
                <w:rFonts w:ascii="Times New Roman" w:hAnsi="Times New Roman" w:cs="Times New Roman"/>
              </w:rPr>
              <w:t xml:space="preserve"> </w:t>
            </w:r>
            <w:proofErr w:type="spellStart"/>
            <w:r w:rsidRPr="00EF445B">
              <w:rPr>
                <w:rFonts w:ascii="Times New Roman" w:hAnsi="Times New Roman" w:cs="Times New Roman"/>
              </w:rPr>
              <w:t>belirli</w:t>
            </w:r>
            <w:proofErr w:type="spellEnd"/>
            <w:r w:rsidRPr="00EF445B">
              <w:rPr>
                <w:rFonts w:ascii="Times New Roman" w:hAnsi="Times New Roman" w:cs="Times New Roman"/>
              </w:rPr>
              <w:t xml:space="preserve"> </w:t>
            </w:r>
            <w:proofErr w:type="spellStart"/>
            <w:r w:rsidRPr="00EF445B">
              <w:rPr>
                <w:rFonts w:ascii="Times New Roman" w:hAnsi="Times New Roman" w:cs="Times New Roman"/>
              </w:rPr>
              <w:t>IP’lere</w:t>
            </w:r>
            <w:proofErr w:type="spellEnd"/>
            <w:r w:rsidRPr="00EF445B">
              <w:rPr>
                <w:rFonts w:ascii="Times New Roman" w:hAnsi="Times New Roman" w:cs="Times New Roman"/>
              </w:rPr>
              <w:t xml:space="preserve"> </w:t>
            </w:r>
            <w:proofErr w:type="spellStart"/>
            <w:r w:rsidRPr="00EF445B">
              <w:rPr>
                <w:rFonts w:ascii="Times New Roman" w:hAnsi="Times New Roman" w:cs="Times New Roman"/>
              </w:rPr>
              <w:t>izin</w:t>
            </w:r>
            <w:proofErr w:type="spellEnd"/>
            <w:r w:rsidRPr="00EF445B">
              <w:rPr>
                <w:rFonts w:ascii="Times New Roman" w:hAnsi="Times New Roman" w:cs="Times New Roman"/>
              </w:rPr>
              <w:t xml:space="preserve"> </w:t>
            </w:r>
            <w:proofErr w:type="spellStart"/>
            <w:r w:rsidRPr="00EF445B">
              <w:rPr>
                <w:rFonts w:ascii="Times New Roman" w:hAnsi="Times New Roman" w:cs="Times New Roman"/>
              </w:rPr>
              <w:t>verilmelidir</w:t>
            </w:r>
            <w:proofErr w:type="spellEnd"/>
            <w:r w:rsidRPr="00EF445B">
              <w:rPr>
                <w:rFonts w:ascii="Times New Roman" w:hAnsi="Times New Roman" w:cs="Times New Roman"/>
              </w:rPr>
              <w:t>.</w:t>
            </w:r>
          </w:p>
        </w:tc>
      </w:tr>
      <w:tr w:rsidR="00E13D29" w:rsidRPr="00EF445B" w14:paraId="454CD1B7" w14:textId="77777777" w:rsidTr="008B16C2">
        <w:tc>
          <w:tcPr>
            <w:tcW w:w="9628" w:type="dxa"/>
          </w:tcPr>
          <w:p w14:paraId="2273889E" w14:textId="77777777" w:rsidR="00E13D29" w:rsidRPr="00EF445B" w:rsidRDefault="00E13D29" w:rsidP="008B16C2">
            <w:pPr>
              <w:pStyle w:val="GvdeMetni"/>
              <w:spacing w:line="240" w:lineRule="auto"/>
              <w:jc w:val="both"/>
            </w:pPr>
            <w:r w:rsidRPr="00EF445B">
              <w:t>123 – NTP</w:t>
            </w:r>
          </w:p>
        </w:tc>
      </w:tr>
      <w:tr w:rsidR="00E13D29" w:rsidRPr="00EF445B" w14:paraId="030073DA" w14:textId="77777777" w:rsidTr="008B16C2">
        <w:tc>
          <w:tcPr>
            <w:tcW w:w="9628" w:type="dxa"/>
          </w:tcPr>
          <w:p w14:paraId="2F163BCA" w14:textId="77777777" w:rsidR="00E13D29" w:rsidRPr="00EF445B" w:rsidRDefault="00E13D29" w:rsidP="008B16C2">
            <w:pPr>
              <w:pStyle w:val="GvdeMetni"/>
              <w:spacing w:line="240" w:lineRule="auto"/>
              <w:jc w:val="both"/>
            </w:pPr>
            <w:r w:rsidRPr="00EF445B">
              <w:t>137 – NetBIOS</w:t>
            </w:r>
          </w:p>
        </w:tc>
      </w:tr>
      <w:tr w:rsidR="00E13D29" w:rsidRPr="00EF445B" w14:paraId="32F9B31E" w14:textId="77777777" w:rsidTr="008B16C2">
        <w:tc>
          <w:tcPr>
            <w:tcW w:w="9628" w:type="dxa"/>
          </w:tcPr>
          <w:p w14:paraId="43691FE7" w14:textId="77777777" w:rsidR="00E13D29" w:rsidRPr="00EF445B" w:rsidRDefault="00E13D29" w:rsidP="008B16C2">
            <w:pPr>
              <w:pStyle w:val="GvdeMetni"/>
              <w:spacing w:line="240" w:lineRule="auto"/>
              <w:jc w:val="both"/>
            </w:pPr>
            <w:r w:rsidRPr="00EF445B">
              <w:t>138 – NetBIOS</w:t>
            </w:r>
          </w:p>
        </w:tc>
      </w:tr>
    </w:tbl>
    <w:p w14:paraId="30595A58" w14:textId="77777777" w:rsidR="00E13D29" w:rsidRDefault="00E13D29" w:rsidP="00E13D29">
      <w:pPr>
        <w:jc w:val="both"/>
        <w:rPr>
          <w:rFonts w:ascii="Times New Roman" w:hAnsi="Times New Roman" w:cs="Times New Roman"/>
          <w:sz w:val="24"/>
          <w:szCs w:val="24"/>
          <w:lang w:val="tr-TR"/>
        </w:rPr>
      </w:pPr>
    </w:p>
    <w:p w14:paraId="6EEBB0A4" w14:textId="77777777" w:rsidR="00E13D29" w:rsidRPr="00F9136A" w:rsidRDefault="00E13D29" w:rsidP="00E13D29">
      <w:pPr>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ğ</w:t>
      </w:r>
      <w:proofErr w:type="gramEnd"/>
      <w:r w:rsidRPr="00F9136A">
        <w:rPr>
          <w:rFonts w:ascii="Times New Roman" w:hAnsi="Times New Roman" w:cs="Times New Roman"/>
          <w:sz w:val="24"/>
          <w:szCs w:val="24"/>
          <w:lang w:val="tr-TR"/>
        </w:rPr>
        <w:t>.</w:t>
      </w:r>
      <w:r w:rsidRPr="00F9136A">
        <w:rPr>
          <w:rFonts w:ascii="Times New Roman" w:hAnsi="Times New Roman" w:cs="Times New Roman"/>
          <w:sz w:val="24"/>
          <w:szCs w:val="24"/>
          <w:lang w:val="tr-TR"/>
        </w:rPr>
        <w:tab/>
        <w:t xml:space="preserve">Sağlık hizmet sunucusunun sınır güvenliğini sağlayan bir güvenlik duvarı yok ise tıbbi cihazlar ayrı bir </w:t>
      </w:r>
      <w:proofErr w:type="spellStart"/>
      <w:r w:rsidRPr="00F9136A">
        <w:rPr>
          <w:rFonts w:ascii="Times New Roman" w:hAnsi="Times New Roman" w:cs="Times New Roman"/>
          <w:sz w:val="24"/>
          <w:szCs w:val="24"/>
          <w:lang w:val="tr-TR"/>
        </w:rPr>
        <w:t>VLAN’a</w:t>
      </w:r>
      <w:proofErr w:type="spellEnd"/>
      <w:r w:rsidRPr="00F9136A">
        <w:rPr>
          <w:rFonts w:ascii="Times New Roman" w:hAnsi="Times New Roman" w:cs="Times New Roman"/>
          <w:sz w:val="24"/>
          <w:szCs w:val="24"/>
          <w:lang w:val="tr-TR"/>
        </w:rPr>
        <w:t xml:space="preserve"> (veya </w:t>
      </w:r>
      <w:proofErr w:type="spellStart"/>
      <w:r w:rsidRPr="00F9136A">
        <w:rPr>
          <w:rFonts w:ascii="Times New Roman" w:hAnsi="Times New Roman" w:cs="Times New Roman"/>
          <w:sz w:val="24"/>
          <w:szCs w:val="24"/>
          <w:lang w:val="tr-TR"/>
        </w:rPr>
        <w:t>VLAN’lara</w:t>
      </w:r>
      <w:proofErr w:type="spellEnd"/>
      <w:r w:rsidRPr="00F9136A">
        <w:rPr>
          <w:rFonts w:ascii="Times New Roman" w:hAnsi="Times New Roman" w:cs="Times New Roman"/>
          <w:sz w:val="24"/>
          <w:szCs w:val="24"/>
          <w:lang w:val="tr-TR"/>
        </w:rPr>
        <w:t>) konulur. Ağ cihazlarının sağladığı imkânlar çerçevesinde dış ağdan yapılacak erişimler engellenir veya asgari düzeye indirilir.</w:t>
      </w:r>
    </w:p>
    <w:p w14:paraId="62E47924" w14:textId="77777777" w:rsidR="00E13D29" w:rsidRDefault="00E13D29" w:rsidP="00E13D29">
      <w:pPr>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h</w:t>
      </w:r>
      <w:proofErr w:type="gramEnd"/>
      <w:r w:rsidRPr="00F9136A">
        <w:rPr>
          <w:rFonts w:ascii="Times New Roman" w:hAnsi="Times New Roman" w:cs="Times New Roman"/>
          <w:sz w:val="24"/>
          <w:szCs w:val="24"/>
          <w:lang w:val="tr-TR"/>
        </w:rPr>
        <w:t>.</w:t>
      </w:r>
      <w:r w:rsidRPr="00F9136A">
        <w:rPr>
          <w:rFonts w:ascii="Times New Roman" w:hAnsi="Times New Roman" w:cs="Times New Roman"/>
          <w:sz w:val="24"/>
          <w:szCs w:val="24"/>
          <w:lang w:val="tr-TR"/>
        </w:rPr>
        <w:tab/>
        <w:t xml:space="preserve">Yerel alan ağının </w:t>
      </w:r>
      <w:proofErr w:type="spellStart"/>
      <w:r w:rsidRPr="00F9136A">
        <w:rPr>
          <w:rFonts w:ascii="Times New Roman" w:hAnsi="Times New Roman" w:cs="Times New Roman"/>
          <w:sz w:val="24"/>
          <w:szCs w:val="24"/>
          <w:lang w:val="tr-TR"/>
        </w:rPr>
        <w:t>VLAN’lara</w:t>
      </w:r>
      <w:proofErr w:type="spellEnd"/>
      <w:r w:rsidRPr="00F9136A">
        <w:rPr>
          <w:rFonts w:ascii="Times New Roman" w:hAnsi="Times New Roman" w:cs="Times New Roman"/>
          <w:sz w:val="24"/>
          <w:szCs w:val="24"/>
          <w:lang w:val="tr-TR"/>
        </w:rPr>
        <w:t xml:space="preserve"> bölünerek yönetilmesi, </w:t>
      </w:r>
      <w:proofErr w:type="spellStart"/>
      <w:r w:rsidRPr="00F9136A">
        <w:rPr>
          <w:rFonts w:ascii="Times New Roman" w:hAnsi="Times New Roman" w:cs="Times New Roman"/>
          <w:sz w:val="24"/>
          <w:szCs w:val="24"/>
          <w:lang w:val="tr-TR"/>
        </w:rPr>
        <w:t>VLAN’lar</w:t>
      </w:r>
      <w:proofErr w:type="spellEnd"/>
      <w:r w:rsidRPr="00F9136A">
        <w:rPr>
          <w:rFonts w:ascii="Times New Roman" w:hAnsi="Times New Roman" w:cs="Times New Roman"/>
          <w:sz w:val="24"/>
          <w:szCs w:val="24"/>
          <w:lang w:val="tr-TR"/>
        </w:rPr>
        <w:t xml:space="preserve"> için </w:t>
      </w:r>
      <w:proofErr w:type="spellStart"/>
      <w:r w:rsidRPr="00F9136A">
        <w:rPr>
          <w:rFonts w:ascii="Times New Roman" w:hAnsi="Times New Roman" w:cs="Times New Roman"/>
          <w:sz w:val="24"/>
          <w:szCs w:val="24"/>
          <w:lang w:val="tr-TR"/>
        </w:rPr>
        <w:t>ACL’ler</w:t>
      </w:r>
      <w:proofErr w:type="spellEnd"/>
      <w:r w:rsidRPr="00F9136A">
        <w:rPr>
          <w:rFonts w:ascii="Times New Roman" w:hAnsi="Times New Roman" w:cs="Times New Roman"/>
          <w:sz w:val="24"/>
          <w:szCs w:val="24"/>
          <w:lang w:val="tr-TR"/>
        </w:rPr>
        <w:t xml:space="preserve"> oluşturularak trafiğin yönetilmesi; tıbbi cihazlar için iç ağdan kaynaklanabilecek (bilinçli veya bilinçsiz) tehlikeleri önemli ölçüde azaltır.</w:t>
      </w:r>
    </w:p>
    <w:p w14:paraId="720833C4" w14:textId="77777777" w:rsidR="00E13D29" w:rsidRDefault="00E13D29" w:rsidP="00E13D29">
      <w:pPr>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ı</w:t>
      </w:r>
      <w:proofErr w:type="gramEnd"/>
      <w:r>
        <w:rPr>
          <w:rFonts w:ascii="Times New Roman" w:hAnsi="Times New Roman" w:cs="Times New Roman"/>
          <w:sz w:val="24"/>
          <w:szCs w:val="24"/>
          <w:lang w:val="tr-TR"/>
        </w:rPr>
        <w:t xml:space="preserve">. </w:t>
      </w:r>
      <w:r>
        <w:rPr>
          <w:rFonts w:ascii="Times New Roman" w:hAnsi="Times New Roman" w:cs="Times New Roman"/>
          <w:sz w:val="24"/>
          <w:szCs w:val="24"/>
          <w:lang w:val="tr-TR"/>
        </w:rPr>
        <w:tab/>
        <w:t>PACS cihazları gibi doğrudan uzak erişimi olan servisleri olan cihazların servisleri erişim kontrollü hale getirilmelidir.</w:t>
      </w:r>
    </w:p>
    <w:p w14:paraId="3FB6D04D" w14:textId="77777777" w:rsidR="00E13D29" w:rsidRPr="00144D04" w:rsidRDefault="00E13D29" w:rsidP="00E13D29">
      <w:pPr>
        <w:pStyle w:val="GvdeMetni"/>
        <w:jc w:val="both"/>
        <w:rPr>
          <w:rFonts w:ascii="Times New Roman" w:hAnsi="Times New Roman" w:cs="Times New Roman"/>
          <w:lang w:val="tr-TR"/>
        </w:rPr>
      </w:pPr>
      <w:proofErr w:type="gramStart"/>
      <w:r>
        <w:rPr>
          <w:rFonts w:ascii="Times New Roman" w:hAnsi="Times New Roman" w:cs="Times New Roman"/>
          <w:lang w:val="tr-TR"/>
        </w:rPr>
        <w:t>i</w:t>
      </w:r>
      <w:proofErr w:type="gramEnd"/>
      <w:r>
        <w:rPr>
          <w:rFonts w:ascii="Times New Roman" w:hAnsi="Times New Roman" w:cs="Times New Roman"/>
          <w:lang w:val="tr-TR"/>
        </w:rPr>
        <w:t>.</w:t>
      </w:r>
      <w:r>
        <w:rPr>
          <w:rFonts w:ascii="Times New Roman" w:hAnsi="Times New Roman" w:cs="Times New Roman"/>
          <w:lang w:val="tr-TR"/>
        </w:rPr>
        <w:tab/>
      </w:r>
      <w:r w:rsidRPr="00144D04">
        <w:rPr>
          <w:rFonts w:ascii="Times New Roman" w:hAnsi="Times New Roman" w:cs="Times New Roman"/>
          <w:lang w:val="tr-TR"/>
        </w:rPr>
        <w:t>İşletim sistemi kullanıcı hesaplarının sayısı sınırlandırılmalıdır. Misafir hesabı devre dışı bırakılmalı ve Yönetici hesabı yeniden adlandırılmalıdır (Windows Sunucular için)</w:t>
      </w:r>
    </w:p>
    <w:p w14:paraId="6361FB9A" w14:textId="77777777" w:rsidR="00E13D29" w:rsidRPr="00144D04" w:rsidRDefault="00E13D29" w:rsidP="00E13D29">
      <w:pPr>
        <w:pStyle w:val="GvdeMetni"/>
        <w:jc w:val="both"/>
        <w:rPr>
          <w:rFonts w:ascii="Times New Roman" w:hAnsi="Times New Roman" w:cs="Times New Roman"/>
          <w:lang w:val="tr-TR"/>
        </w:rPr>
      </w:pPr>
      <w:proofErr w:type="gramStart"/>
      <w:r>
        <w:rPr>
          <w:rFonts w:ascii="Times New Roman" w:hAnsi="Times New Roman" w:cs="Times New Roman"/>
          <w:lang w:val="tr-TR"/>
        </w:rPr>
        <w:t>j</w:t>
      </w:r>
      <w:proofErr w:type="gramEnd"/>
      <w:r>
        <w:rPr>
          <w:rFonts w:ascii="Times New Roman" w:hAnsi="Times New Roman" w:cs="Times New Roman"/>
          <w:lang w:val="tr-TR"/>
        </w:rPr>
        <w:t>.</w:t>
      </w:r>
      <w:r>
        <w:rPr>
          <w:rFonts w:ascii="Times New Roman" w:hAnsi="Times New Roman" w:cs="Times New Roman"/>
          <w:lang w:val="tr-TR"/>
        </w:rPr>
        <w:tab/>
      </w:r>
      <w:r w:rsidRPr="00144D04">
        <w:rPr>
          <w:rFonts w:ascii="Times New Roman" w:hAnsi="Times New Roman" w:cs="Times New Roman"/>
          <w:lang w:val="tr-TR"/>
        </w:rPr>
        <w:t>İşletim Sistemi kullanıcılarında güvenli parolalar kullanılmalıdır.</w:t>
      </w:r>
    </w:p>
    <w:p w14:paraId="40FE36C9" w14:textId="77777777" w:rsidR="00E13D29" w:rsidRPr="00F9136A" w:rsidRDefault="00E13D29" w:rsidP="00E13D29">
      <w:pPr>
        <w:pStyle w:val="GvdeMetni"/>
        <w:jc w:val="both"/>
        <w:rPr>
          <w:rFonts w:ascii="Times New Roman" w:hAnsi="Times New Roman" w:cs="Times New Roman"/>
          <w:lang w:val="tr-TR"/>
        </w:rPr>
      </w:pPr>
      <w:proofErr w:type="gramStart"/>
      <w:r>
        <w:rPr>
          <w:rFonts w:ascii="Times New Roman" w:hAnsi="Times New Roman" w:cs="Times New Roman"/>
          <w:lang w:val="tr-TR"/>
        </w:rPr>
        <w:t>k</w:t>
      </w:r>
      <w:proofErr w:type="gramEnd"/>
      <w:r>
        <w:rPr>
          <w:rFonts w:ascii="Times New Roman" w:hAnsi="Times New Roman" w:cs="Times New Roman"/>
          <w:lang w:val="tr-TR"/>
        </w:rPr>
        <w:t>.</w:t>
      </w:r>
      <w:r>
        <w:rPr>
          <w:rFonts w:ascii="Times New Roman" w:hAnsi="Times New Roman" w:cs="Times New Roman"/>
          <w:lang w:val="tr-TR"/>
        </w:rPr>
        <w:tab/>
      </w:r>
      <w:r w:rsidRPr="00144D04">
        <w:rPr>
          <w:rFonts w:ascii="Times New Roman" w:hAnsi="Times New Roman" w:cs="Times New Roman"/>
          <w:lang w:val="tr-TR"/>
        </w:rPr>
        <w:t xml:space="preserve">SQL Server </w:t>
      </w:r>
      <w:proofErr w:type="spellStart"/>
      <w:r w:rsidRPr="00144D04">
        <w:rPr>
          <w:rFonts w:ascii="Times New Roman" w:hAnsi="Times New Roman" w:cs="Times New Roman"/>
          <w:lang w:val="tr-TR"/>
        </w:rPr>
        <w:t>veritabanı</w:t>
      </w:r>
      <w:proofErr w:type="spellEnd"/>
      <w:r w:rsidRPr="00144D04">
        <w:rPr>
          <w:rFonts w:ascii="Times New Roman" w:hAnsi="Times New Roman" w:cs="Times New Roman"/>
          <w:lang w:val="tr-TR"/>
        </w:rPr>
        <w:t xml:space="preserve"> oturum açma, yerel olarak veya ağ üzerinden MS Windows kimlik bilgileri veya SQL Server kimlik bilgileri gerektirmelidir.</w:t>
      </w:r>
    </w:p>
    <w:p w14:paraId="73888FD0" w14:textId="77777777" w:rsidR="00E13D29" w:rsidRPr="00F9136A" w:rsidRDefault="00E13D29" w:rsidP="00E13D29">
      <w:pPr>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l</w:t>
      </w:r>
      <w:r w:rsidRPr="00F9136A">
        <w:rPr>
          <w:rFonts w:ascii="Times New Roman" w:hAnsi="Times New Roman" w:cs="Times New Roman"/>
          <w:sz w:val="24"/>
          <w:szCs w:val="24"/>
          <w:lang w:val="tr-TR"/>
        </w:rPr>
        <w:t>.</w:t>
      </w:r>
      <w:proofErr w:type="gramEnd"/>
      <w:r w:rsidRPr="00F9136A">
        <w:rPr>
          <w:rFonts w:ascii="Times New Roman" w:hAnsi="Times New Roman" w:cs="Times New Roman"/>
          <w:sz w:val="24"/>
          <w:szCs w:val="24"/>
          <w:lang w:val="tr-TR"/>
        </w:rPr>
        <w:tab/>
        <w:t>İz kaydı üretme imkânı olan tıbbi cihazların iz kayıtları sadece yerel cihazda değil merkezi bir iz kaydı saklama sunucusuna da aktarılmak suretiyle saklanır.</w:t>
      </w:r>
    </w:p>
    <w:p w14:paraId="590213C0" w14:textId="77777777" w:rsidR="00E13D29" w:rsidRPr="00F9136A" w:rsidRDefault="00E13D29" w:rsidP="00E13D29">
      <w:pPr>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m</w:t>
      </w:r>
      <w:r w:rsidRPr="00F9136A">
        <w:rPr>
          <w:rFonts w:ascii="Times New Roman" w:hAnsi="Times New Roman" w:cs="Times New Roman"/>
          <w:sz w:val="24"/>
          <w:szCs w:val="24"/>
          <w:lang w:val="tr-TR"/>
        </w:rPr>
        <w:t>.</w:t>
      </w:r>
      <w:proofErr w:type="gramEnd"/>
      <w:r w:rsidRPr="00F9136A">
        <w:rPr>
          <w:rFonts w:ascii="Times New Roman" w:hAnsi="Times New Roman" w:cs="Times New Roman"/>
          <w:sz w:val="24"/>
          <w:szCs w:val="24"/>
          <w:lang w:val="tr-TR"/>
        </w:rPr>
        <w:tab/>
        <w:t>Tıbbi cihazlar tarafından ü</w:t>
      </w:r>
      <w:r>
        <w:rPr>
          <w:rFonts w:ascii="Times New Roman" w:hAnsi="Times New Roman" w:cs="Times New Roman"/>
          <w:sz w:val="24"/>
          <w:szCs w:val="24"/>
          <w:lang w:val="tr-TR"/>
        </w:rPr>
        <w:t xml:space="preserve">retilen iz kayıtları, (varsa) Merkezi Kayıt ve Olay Yönetim Sistemi (SIEM) </w:t>
      </w:r>
      <w:r w:rsidRPr="00F9136A">
        <w:rPr>
          <w:rFonts w:ascii="Times New Roman" w:hAnsi="Times New Roman" w:cs="Times New Roman"/>
          <w:sz w:val="24"/>
          <w:szCs w:val="24"/>
          <w:lang w:val="tr-TR"/>
        </w:rPr>
        <w:t xml:space="preserve">vasıtasıyla diğer sistemler tarafından üretilen iz kayıtları ile ilişkilendirilir ve gerekli analizler yapılır. </w:t>
      </w:r>
    </w:p>
    <w:p w14:paraId="3FBC89E3" w14:textId="77777777" w:rsidR="00E13D29" w:rsidRPr="00F9136A" w:rsidRDefault="00E13D29" w:rsidP="00E13D29">
      <w:pPr>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n</w:t>
      </w:r>
      <w:proofErr w:type="gramEnd"/>
      <w:r>
        <w:rPr>
          <w:rFonts w:ascii="Times New Roman" w:hAnsi="Times New Roman" w:cs="Times New Roman"/>
          <w:sz w:val="24"/>
          <w:szCs w:val="24"/>
          <w:lang w:val="tr-TR"/>
        </w:rPr>
        <w:t>.</w:t>
      </w:r>
      <w:r w:rsidRPr="00F9136A">
        <w:rPr>
          <w:rFonts w:ascii="Times New Roman" w:hAnsi="Times New Roman" w:cs="Times New Roman"/>
          <w:sz w:val="24"/>
          <w:szCs w:val="24"/>
          <w:lang w:val="tr-TR"/>
        </w:rPr>
        <w:tab/>
        <w:t xml:space="preserve">Tıbbi cihazların düzgün bir şekilde yapılandırıldıklarından emin olmak ve güncelliğini yitirmiş yazılımlardan kaynaklanan tehlikelerin hedefi haline gelmeyeceklerine garanti altına alabilmek için düzenli olarak zafiyet taramaları yapılır. Tespit edilen açıklıklar üretici firmalardan da destek alınmak suretiyle giderilir. </w:t>
      </w:r>
    </w:p>
    <w:p w14:paraId="3F029AD6" w14:textId="77777777" w:rsidR="00E13D29" w:rsidRPr="00F9136A" w:rsidRDefault="00E13D29" w:rsidP="00E13D29">
      <w:pPr>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o</w:t>
      </w:r>
      <w:proofErr w:type="gramEnd"/>
      <w:r w:rsidRPr="00F9136A">
        <w:rPr>
          <w:rFonts w:ascii="Times New Roman" w:hAnsi="Times New Roman" w:cs="Times New Roman"/>
          <w:sz w:val="24"/>
          <w:szCs w:val="24"/>
          <w:lang w:val="tr-TR"/>
        </w:rPr>
        <w:t>.</w:t>
      </w:r>
      <w:r w:rsidRPr="00F9136A">
        <w:rPr>
          <w:rFonts w:ascii="Times New Roman" w:hAnsi="Times New Roman" w:cs="Times New Roman"/>
          <w:sz w:val="24"/>
          <w:szCs w:val="24"/>
          <w:lang w:val="tr-TR"/>
        </w:rPr>
        <w:tab/>
        <w:t>Tıbbi cihazlar genellikle en fazla bir ya da birkaç tane bilgisayar ile haberleşme ihtiyacı duyarlar.  Sahte DNS ile ilgili ataklardan korunmak maksadıyla, bağlanılacak sunucu ve/veya terminallerin isim ve IP adresleri tıbbi cihazların “</w:t>
      </w:r>
      <w:proofErr w:type="spellStart"/>
      <w:r w:rsidRPr="00F9136A">
        <w:rPr>
          <w:rFonts w:ascii="Times New Roman" w:hAnsi="Times New Roman" w:cs="Times New Roman"/>
          <w:sz w:val="24"/>
          <w:szCs w:val="24"/>
          <w:lang w:val="tr-TR"/>
        </w:rPr>
        <w:t>host</w:t>
      </w:r>
      <w:proofErr w:type="spellEnd"/>
      <w:r w:rsidRPr="00F9136A">
        <w:rPr>
          <w:rFonts w:ascii="Times New Roman" w:hAnsi="Times New Roman" w:cs="Times New Roman"/>
          <w:sz w:val="24"/>
          <w:szCs w:val="24"/>
          <w:lang w:val="tr-TR"/>
        </w:rPr>
        <w:t>” dosyalarına yazılarak cihazın DNS bağlantıları kesilir.</w:t>
      </w:r>
    </w:p>
    <w:p w14:paraId="61FAE79F" w14:textId="77777777" w:rsidR="00E13D29" w:rsidRPr="00F9136A" w:rsidRDefault="00E13D29" w:rsidP="00E13D29">
      <w:pPr>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lastRenderedPageBreak/>
        <w:t>ö</w:t>
      </w:r>
      <w:proofErr w:type="gramEnd"/>
      <w:r w:rsidRPr="00F9136A">
        <w:rPr>
          <w:rFonts w:ascii="Times New Roman" w:hAnsi="Times New Roman" w:cs="Times New Roman"/>
          <w:sz w:val="24"/>
          <w:szCs w:val="24"/>
          <w:lang w:val="tr-TR"/>
        </w:rPr>
        <w:t>.</w:t>
      </w:r>
      <w:r w:rsidRPr="00F9136A">
        <w:rPr>
          <w:rFonts w:ascii="Times New Roman" w:hAnsi="Times New Roman" w:cs="Times New Roman"/>
          <w:sz w:val="24"/>
          <w:szCs w:val="24"/>
          <w:lang w:val="tr-TR"/>
        </w:rPr>
        <w:tab/>
        <w:t>Cihazın ağ bağlantısı yapılmadan önce mutlaka varsayılan değer bilgileri (</w:t>
      </w:r>
      <w:proofErr w:type="spellStart"/>
      <w:r w:rsidRPr="00F9136A">
        <w:rPr>
          <w:rFonts w:ascii="Times New Roman" w:hAnsi="Times New Roman" w:cs="Times New Roman"/>
          <w:sz w:val="24"/>
          <w:szCs w:val="24"/>
          <w:lang w:val="tr-TR"/>
        </w:rPr>
        <w:t>device</w:t>
      </w:r>
      <w:proofErr w:type="spellEnd"/>
      <w:r w:rsidRPr="00F9136A">
        <w:rPr>
          <w:rFonts w:ascii="Times New Roman" w:hAnsi="Times New Roman" w:cs="Times New Roman"/>
          <w:sz w:val="24"/>
          <w:szCs w:val="24"/>
          <w:lang w:val="tr-TR"/>
        </w:rPr>
        <w:t xml:space="preserve"> </w:t>
      </w:r>
      <w:proofErr w:type="spellStart"/>
      <w:r w:rsidRPr="00F9136A">
        <w:rPr>
          <w:rFonts w:ascii="Times New Roman" w:hAnsi="Times New Roman" w:cs="Times New Roman"/>
          <w:sz w:val="24"/>
          <w:szCs w:val="24"/>
          <w:lang w:val="tr-TR"/>
        </w:rPr>
        <w:t>host</w:t>
      </w:r>
      <w:proofErr w:type="spellEnd"/>
      <w:r w:rsidRPr="00F9136A">
        <w:rPr>
          <w:rFonts w:ascii="Times New Roman" w:hAnsi="Times New Roman" w:cs="Times New Roman"/>
          <w:sz w:val="24"/>
          <w:szCs w:val="24"/>
          <w:lang w:val="tr-TR"/>
        </w:rPr>
        <w:t xml:space="preserve"> name, </w:t>
      </w:r>
      <w:proofErr w:type="spellStart"/>
      <w:r w:rsidRPr="00F9136A">
        <w:rPr>
          <w:rFonts w:ascii="Times New Roman" w:hAnsi="Times New Roman" w:cs="Times New Roman"/>
          <w:sz w:val="24"/>
          <w:szCs w:val="24"/>
          <w:lang w:val="tr-TR"/>
        </w:rPr>
        <w:t>admin</w:t>
      </w:r>
      <w:proofErr w:type="spellEnd"/>
      <w:r w:rsidRPr="00F9136A">
        <w:rPr>
          <w:rFonts w:ascii="Times New Roman" w:hAnsi="Times New Roman" w:cs="Times New Roman"/>
          <w:sz w:val="24"/>
          <w:szCs w:val="24"/>
          <w:lang w:val="tr-TR"/>
        </w:rPr>
        <w:t xml:space="preserve">, </w:t>
      </w:r>
      <w:proofErr w:type="spellStart"/>
      <w:r w:rsidRPr="00F9136A">
        <w:rPr>
          <w:rFonts w:ascii="Times New Roman" w:hAnsi="Times New Roman" w:cs="Times New Roman"/>
          <w:sz w:val="24"/>
          <w:szCs w:val="24"/>
          <w:lang w:val="tr-TR"/>
        </w:rPr>
        <w:t>user</w:t>
      </w:r>
      <w:proofErr w:type="spellEnd"/>
      <w:r w:rsidRPr="00F9136A">
        <w:rPr>
          <w:rFonts w:ascii="Times New Roman" w:hAnsi="Times New Roman" w:cs="Times New Roman"/>
          <w:sz w:val="24"/>
          <w:szCs w:val="24"/>
          <w:lang w:val="tr-TR"/>
        </w:rPr>
        <w:t xml:space="preserve">, </w:t>
      </w:r>
      <w:proofErr w:type="spellStart"/>
      <w:r w:rsidRPr="00F9136A">
        <w:rPr>
          <w:rFonts w:ascii="Times New Roman" w:hAnsi="Times New Roman" w:cs="Times New Roman"/>
          <w:sz w:val="24"/>
          <w:szCs w:val="24"/>
          <w:lang w:val="tr-TR"/>
        </w:rPr>
        <w:t>supervisor</w:t>
      </w:r>
      <w:proofErr w:type="spellEnd"/>
      <w:r w:rsidRPr="00F9136A">
        <w:rPr>
          <w:rFonts w:ascii="Times New Roman" w:hAnsi="Times New Roman" w:cs="Times New Roman"/>
          <w:sz w:val="24"/>
          <w:szCs w:val="24"/>
          <w:lang w:val="tr-TR"/>
        </w:rPr>
        <w:t xml:space="preserve"> vb.) değiştirilir. Parola vb. bilgileri cihazların yazılımları içine değiştirilemez bir şekilde gömülü cihazlar kesinlikle kullanılmaz. </w:t>
      </w:r>
    </w:p>
    <w:p w14:paraId="71949D78" w14:textId="77777777" w:rsidR="00E13D29" w:rsidRPr="00F9136A" w:rsidRDefault="00E13D29" w:rsidP="00E13D29">
      <w:pPr>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p</w:t>
      </w:r>
      <w:proofErr w:type="gramEnd"/>
      <w:r>
        <w:rPr>
          <w:rFonts w:ascii="Times New Roman" w:hAnsi="Times New Roman" w:cs="Times New Roman"/>
          <w:sz w:val="24"/>
          <w:szCs w:val="24"/>
          <w:lang w:val="tr-TR"/>
        </w:rPr>
        <w:t>.</w:t>
      </w:r>
      <w:r w:rsidRPr="00F9136A">
        <w:rPr>
          <w:rFonts w:ascii="Times New Roman" w:hAnsi="Times New Roman" w:cs="Times New Roman"/>
          <w:sz w:val="24"/>
          <w:szCs w:val="24"/>
          <w:lang w:val="tr-TR"/>
        </w:rPr>
        <w:tab/>
        <w:t>Cihazlara hesap kilitleme ilkesi uygulanır. Ardı ardına üç defadan fazla hatalı giriş halinde, hesaplar kilitlenir veya belirlenecek bir süre için askıya alınır.</w:t>
      </w:r>
    </w:p>
    <w:p w14:paraId="6D69F535" w14:textId="77777777" w:rsidR="00E13D29" w:rsidRPr="00F9136A" w:rsidRDefault="00E13D29" w:rsidP="00E13D29">
      <w:pPr>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r</w:t>
      </w:r>
      <w:proofErr w:type="gramEnd"/>
      <w:r w:rsidRPr="00F9136A">
        <w:rPr>
          <w:rFonts w:ascii="Times New Roman" w:hAnsi="Times New Roman" w:cs="Times New Roman"/>
          <w:sz w:val="24"/>
          <w:szCs w:val="24"/>
          <w:lang w:val="tr-TR"/>
        </w:rPr>
        <w:t>.</w:t>
      </w:r>
      <w:r w:rsidRPr="00F9136A">
        <w:rPr>
          <w:rFonts w:ascii="Times New Roman" w:hAnsi="Times New Roman" w:cs="Times New Roman"/>
          <w:sz w:val="24"/>
          <w:szCs w:val="24"/>
          <w:lang w:val="tr-TR"/>
        </w:rPr>
        <w:tab/>
        <w:t xml:space="preserve">Cihazlar, verilerin sadece güvenli bir format ve </w:t>
      </w:r>
      <w:r>
        <w:rPr>
          <w:rFonts w:ascii="Times New Roman" w:hAnsi="Times New Roman" w:cs="Times New Roman"/>
          <w:sz w:val="24"/>
          <w:szCs w:val="24"/>
          <w:lang w:val="tr-TR"/>
        </w:rPr>
        <w:t xml:space="preserve">en güncel </w:t>
      </w:r>
      <w:r w:rsidRPr="00F9136A">
        <w:rPr>
          <w:rFonts w:ascii="Times New Roman" w:hAnsi="Times New Roman" w:cs="Times New Roman"/>
          <w:sz w:val="24"/>
          <w:szCs w:val="24"/>
          <w:lang w:val="tr-TR"/>
        </w:rPr>
        <w:t>SSH</w:t>
      </w:r>
      <w:r>
        <w:rPr>
          <w:rFonts w:ascii="Times New Roman" w:hAnsi="Times New Roman" w:cs="Times New Roman"/>
          <w:sz w:val="24"/>
          <w:szCs w:val="24"/>
          <w:lang w:val="tr-TR"/>
        </w:rPr>
        <w:t xml:space="preserve"> versiyonu vb.</w:t>
      </w:r>
      <w:r w:rsidRPr="00F9136A">
        <w:rPr>
          <w:rFonts w:ascii="Times New Roman" w:hAnsi="Times New Roman" w:cs="Times New Roman"/>
          <w:sz w:val="24"/>
          <w:szCs w:val="24"/>
          <w:lang w:val="tr-TR"/>
        </w:rPr>
        <w:t xml:space="preserve"> güvenli iletişim protokolleri aracılığı ile gönderilmesini mümkün kılacak şekilde yapılandırılır. </w:t>
      </w:r>
      <w:r>
        <w:rPr>
          <w:rFonts w:ascii="Times New Roman" w:hAnsi="Times New Roman" w:cs="Times New Roman"/>
          <w:sz w:val="24"/>
          <w:szCs w:val="24"/>
          <w:lang w:val="tr-TR"/>
        </w:rPr>
        <w:t xml:space="preserve">FTP, </w:t>
      </w:r>
      <w:r w:rsidRPr="00F9136A">
        <w:rPr>
          <w:rFonts w:ascii="Times New Roman" w:hAnsi="Times New Roman" w:cs="Times New Roman"/>
          <w:sz w:val="24"/>
          <w:szCs w:val="24"/>
          <w:lang w:val="tr-TR"/>
        </w:rPr>
        <w:t>Telnet veya http gibi güvenli olmayan il</w:t>
      </w:r>
      <w:r>
        <w:rPr>
          <w:rFonts w:ascii="Times New Roman" w:hAnsi="Times New Roman" w:cs="Times New Roman"/>
          <w:sz w:val="24"/>
          <w:szCs w:val="24"/>
          <w:lang w:val="tr-TR"/>
        </w:rPr>
        <w:t>etişim protokolleri yerine HTTPS, SFTP</w:t>
      </w:r>
      <w:r w:rsidRPr="00F9136A">
        <w:rPr>
          <w:rFonts w:ascii="Times New Roman" w:hAnsi="Times New Roman" w:cs="Times New Roman"/>
          <w:sz w:val="24"/>
          <w:szCs w:val="24"/>
          <w:lang w:val="tr-TR"/>
        </w:rPr>
        <w:t xml:space="preserve"> protokolü kullanılır. Güvenli olmayan ağ protokolleri devre dışı bırakılır.</w:t>
      </w:r>
    </w:p>
    <w:p w14:paraId="14F0F2C2" w14:textId="77777777" w:rsidR="00E13D29" w:rsidRPr="00F9136A" w:rsidRDefault="00E13D29" w:rsidP="00E13D29">
      <w:pPr>
        <w:jc w:val="both"/>
        <w:rPr>
          <w:rFonts w:ascii="Times New Roman" w:hAnsi="Times New Roman" w:cs="Times New Roman"/>
          <w:sz w:val="24"/>
          <w:szCs w:val="24"/>
          <w:lang w:val="tr-TR"/>
        </w:rPr>
      </w:pPr>
      <w:r>
        <w:rPr>
          <w:rFonts w:ascii="Times New Roman" w:hAnsi="Times New Roman" w:cs="Times New Roman"/>
          <w:sz w:val="24"/>
          <w:szCs w:val="24"/>
          <w:lang w:val="tr-TR"/>
        </w:rPr>
        <w:t>s</w:t>
      </w:r>
      <w:r w:rsidRPr="00F9136A">
        <w:rPr>
          <w:rFonts w:ascii="Times New Roman" w:hAnsi="Times New Roman" w:cs="Times New Roman"/>
          <w:sz w:val="24"/>
          <w:szCs w:val="24"/>
          <w:lang w:val="tr-TR"/>
        </w:rPr>
        <w:t>.</w:t>
      </w:r>
      <w:r w:rsidRPr="00F9136A">
        <w:rPr>
          <w:rFonts w:ascii="Times New Roman" w:hAnsi="Times New Roman" w:cs="Times New Roman"/>
          <w:sz w:val="24"/>
          <w:szCs w:val="24"/>
          <w:lang w:val="tr-TR"/>
        </w:rPr>
        <w:tab/>
        <w:t>Cihazın bellenimi (</w:t>
      </w:r>
      <w:proofErr w:type="gramStart"/>
      <w:r w:rsidRPr="00F9136A">
        <w:rPr>
          <w:rFonts w:ascii="Times New Roman" w:hAnsi="Times New Roman" w:cs="Times New Roman"/>
          <w:sz w:val="24"/>
          <w:szCs w:val="24"/>
          <w:lang w:val="tr-TR"/>
        </w:rPr>
        <w:t>firmware</w:t>
      </w:r>
      <w:proofErr w:type="gramEnd"/>
      <w:r w:rsidRPr="00F9136A">
        <w:rPr>
          <w:rFonts w:ascii="Times New Roman" w:hAnsi="Times New Roman" w:cs="Times New Roman"/>
          <w:sz w:val="24"/>
          <w:szCs w:val="24"/>
          <w:lang w:val="tr-TR"/>
        </w:rPr>
        <w:t>) ve önemli konfigürasyon bilgileri harici olarak yedeklenir.</w:t>
      </w:r>
    </w:p>
    <w:p w14:paraId="7A9DC3BB" w14:textId="77777777" w:rsidR="00E13D29" w:rsidRPr="00F9136A" w:rsidRDefault="00E13D29" w:rsidP="00E13D29">
      <w:pPr>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ş</w:t>
      </w:r>
      <w:proofErr w:type="gramEnd"/>
      <w:r w:rsidRPr="00F9136A">
        <w:rPr>
          <w:rFonts w:ascii="Times New Roman" w:hAnsi="Times New Roman" w:cs="Times New Roman"/>
          <w:sz w:val="24"/>
          <w:szCs w:val="24"/>
          <w:lang w:val="tr-TR"/>
        </w:rPr>
        <w:t>.</w:t>
      </w:r>
      <w:r w:rsidRPr="00F9136A">
        <w:rPr>
          <w:rFonts w:ascii="Times New Roman" w:hAnsi="Times New Roman" w:cs="Times New Roman"/>
          <w:sz w:val="24"/>
          <w:szCs w:val="24"/>
          <w:lang w:val="tr-TR"/>
        </w:rPr>
        <w:tab/>
        <w:t>Cihazın belleğindeki veriler mümkün ise şifreli olarak muhafaza edilir.</w:t>
      </w:r>
    </w:p>
    <w:p w14:paraId="116AD32C" w14:textId="77777777" w:rsidR="00E13D29" w:rsidRPr="00F9136A" w:rsidRDefault="00E13D29" w:rsidP="00E13D29">
      <w:pPr>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t</w:t>
      </w:r>
      <w:proofErr w:type="gramEnd"/>
      <w:r w:rsidRPr="00F9136A">
        <w:rPr>
          <w:rFonts w:ascii="Times New Roman" w:hAnsi="Times New Roman" w:cs="Times New Roman"/>
          <w:sz w:val="24"/>
          <w:szCs w:val="24"/>
          <w:lang w:val="tr-TR"/>
        </w:rPr>
        <w:t>.</w:t>
      </w:r>
      <w:r w:rsidRPr="00F9136A">
        <w:rPr>
          <w:rFonts w:ascii="Times New Roman" w:hAnsi="Times New Roman" w:cs="Times New Roman"/>
          <w:sz w:val="24"/>
          <w:szCs w:val="24"/>
          <w:lang w:val="tr-TR"/>
        </w:rPr>
        <w:tab/>
        <w:t>Yönetici hesabı ve kullanıcı hesapları ayrılır. Mümkün ise ağ üzerinden yönetici hesabı ile cihaza erişim yapılması engellenir.</w:t>
      </w:r>
    </w:p>
    <w:p w14:paraId="4A340ABD" w14:textId="77777777" w:rsidR="00E13D29" w:rsidRPr="00F9136A" w:rsidRDefault="00E13D29" w:rsidP="00E13D29">
      <w:pPr>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u</w:t>
      </w:r>
      <w:proofErr w:type="gramEnd"/>
      <w:r w:rsidRPr="00F9136A">
        <w:rPr>
          <w:rFonts w:ascii="Times New Roman" w:hAnsi="Times New Roman" w:cs="Times New Roman"/>
          <w:sz w:val="24"/>
          <w:szCs w:val="24"/>
          <w:lang w:val="tr-TR"/>
        </w:rPr>
        <w:t>.</w:t>
      </w:r>
      <w:r w:rsidRPr="00F9136A">
        <w:rPr>
          <w:rFonts w:ascii="Times New Roman" w:hAnsi="Times New Roman" w:cs="Times New Roman"/>
          <w:sz w:val="24"/>
          <w:szCs w:val="24"/>
          <w:lang w:val="tr-TR"/>
        </w:rPr>
        <w:tab/>
        <w:t>Güncelleme mekanizmaları oluşturulur. İşletim sistemleri de dâhil cihaz üzerindeki yazılımlar güncel halde tutulur.</w:t>
      </w:r>
    </w:p>
    <w:p w14:paraId="498CC0A3" w14:textId="77777777" w:rsidR="00E13D29" w:rsidRPr="00F9136A" w:rsidRDefault="00E13D29" w:rsidP="00E13D29">
      <w:pPr>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ü</w:t>
      </w:r>
      <w:proofErr w:type="gramEnd"/>
      <w:r w:rsidRPr="00F9136A">
        <w:rPr>
          <w:rFonts w:ascii="Times New Roman" w:hAnsi="Times New Roman" w:cs="Times New Roman"/>
          <w:sz w:val="24"/>
          <w:szCs w:val="24"/>
          <w:lang w:val="tr-TR"/>
        </w:rPr>
        <w:t>.</w:t>
      </w:r>
      <w:r w:rsidRPr="00F9136A">
        <w:rPr>
          <w:rFonts w:ascii="Times New Roman" w:hAnsi="Times New Roman" w:cs="Times New Roman"/>
          <w:sz w:val="24"/>
          <w:szCs w:val="24"/>
          <w:lang w:val="tr-TR"/>
        </w:rPr>
        <w:tab/>
        <w:t xml:space="preserve">Cihaz üzerindeki kullanılmayan </w:t>
      </w:r>
      <w:r>
        <w:rPr>
          <w:rFonts w:ascii="Times New Roman" w:hAnsi="Times New Roman" w:cs="Times New Roman"/>
          <w:sz w:val="24"/>
          <w:szCs w:val="24"/>
          <w:lang w:val="tr-TR"/>
        </w:rPr>
        <w:t xml:space="preserve">servisler, </w:t>
      </w:r>
      <w:proofErr w:type="spellStart"/>
      <w:r>
        <w:rPr>
          <w:rFonts w:ascii="Times New Roman" w:hAnsi="Times New Roman" w:cs="Times New Roman"/>
          <w:sz w:val="24"/>
          <w:szCs w:val="24"/>
          <w:lang w:val="tr-TR"/>
        </w:rPr>
        <w:t>arayüzler</w:t>
      </w:r>
      <w:proofErr w:type="spellEnd"/>
      <w:r>
        <w:rPr>
          <w:rFonts w:ascii="Times New Roman" w:hAnsi="Times New Roman" w:cs="Times New Roman"/>
          <w:sz w:val="24"/>
          <w:szCs w:val="24"/>
          <w:lang w:val="tr-TR"/>
        </w:rPr>
        <w:t xml:space="preserve">, </w:t>
      </w:r>
      <w:proofErr w:type="spellStart"/>
      <w:r w:rsidRPr="00F9136A">
        <w:rPr>
          <w:rFonts w:ascii="Times New Roman" w:hAnsi="Times New Roman" w:cs="Times New Roman"/>
          <w:sz w:val="24"/>
          <w:szCs w:val="24"/>
          <w:lang w:val="tr-TR"/>
        </w:rPr>
        <w:t>yazılımsal</w:t>
      </w:r>
      <w:proofErr w:type="spellEnd"/>
      <w:r w:rsidRPr="00F9136A">
        <w:rPr>
          <w:rFonts w:ascii="Times New Roman" w:hAnsi="Times New Roman" w:cs="Times New Roman"/>
          <w:sz w:val="24"/>
          <w:szCs w:val="24"/>
          <w:lang w:val="tr-TR"/>
        </w:rPr>
        <w:t xml:space="preserve"> veya mümkün olmuyorsa donanımsal olarak kapatılır.</w:t>
      </w:r>
    </w:p>
    <w:p w14:paraId="37C70E19" w14:textId="77777777" w:rsidR="00E13D29" w:rsidRPr="00F9136A" w:rsidRDefault="00E13D29" w:rsidP="00E13D29">
      <w:pPr>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v</w:t>
      </w:r>
      <w:proofErr w:type="gramEnd"/>
      <w:r w:rsidRPr="00F9136A">
        <w:rPr>
          <w:rFonts w:ascii="Times New Roman" w:hAnsi="Times New Roman" w:cs="Times New Roman"/>
          <w:sz w:val="24"/>
          <w:szCs w:val="24"/>
          <w:lang w:val="tr-TR"/>
        </w:rPr>
        <w:t>.</w:t>
      </w:r>
      <w:r w:rsidRPr="00F9136A">
        <w:rPr>
          <w:rFonts w:ascii="Times New Roman" w:hAnsi="Times New Roman" w:cs="Times New Roman"/>
          <w:sz w:val="24"/>
          <w:szCs w:val="24"/>
          <w:lang w:val="tr-TR"/>
        </w:rPr>
        <w:tab/>
        <w:t xml:space="preserve">Tıbbi cihazlara uzaktan erişim yapmaya yetkili personelin kimlikleri belirlenir, bu personel ile kişisel gizlik sözleşmesi imzalanır. Uzak bağlantılar için güvenli erişim yöntemleri kullanılır. </w:t>
      </w:r>
    </w:p>
    <w:p w14:paraId="6A74A999" w14:textId="77777777" w:rsidR="00E13D29" w:rsidRDefault="00E13D29" w:rsidP="00E13D29">
      <w:pPr>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y</w:t>
      </w:r>
      <w:proofErr w:type="gramEnd"/>
      <w:r w:rsidRPr="00F9136A">
        <w:rPr>
          <w:rFonts w:ascii="Times New Roman" w:hAnsi="Times New Roman" w:cs="Times New Roman"/>
          <w:sz w:val="24"/>
          <w:szCs w:val="24"/>
          <w:lang w:val="tr-TR"/>
        </w:rPr>
        <w:t>.</w:t>
      </w:r>
      <w:r w:rsidRPr="00F9136A">
        <w:rPr>
          <w:rFonts w:ascii="Times New Roman" w:hAnsi="Times New Roman" w:cs="Times New Roman"/>
          <w:sz w:val="24"/>
          <w:szCs w:val="24"/>
          <w:lang w:val="tr-TR"/>
        </w:rPr>
        <w:tab/>
        <w:t>Tıbbi cihazlara uzaktan müdahalede bulunan firma çalışanlarına gizlilik sözleşmesi yapılır.</w:t>
      </w:r>
    </w:p>
    <w:p w14:paraId="189B4E97" w14:textId="77777777" w:rsidR="00E13D29" w:rsidRDefault="00E13D29" w:rsidP="00E13D29">
      <w:pPr>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z</w:t>
      </w:r>
      <w:proofErr w:type="gramEnd"/>
      <w:r>
        <w:rPr>
          <w:rFonts w:ascii="Times New Roman" w:hAnsi="Times New Roman" w:cs="Times New Roman"/>
          <w:sz w:val="24"/>
          <w:szCs w:val="24"/>
          <w:lang w:val="tr-TR"/>
        </w:rPr>
        <w:t>.</w:t>
      </w:r>
      <w:r>
        <w:rPr>
          <w:rFonts w:ascii="Times New Roman" w:hAnsi="Times New Roman" w:cs="Times New Roman"/>
          <w:sz w:val="24"/>
          <w:szCs w:val="24"/>
          <w:lang w:val="tr-TR"/>
        </w:rPr>
        <w:tab/>
        <w:t xml:space="preserve">Tıbbi cihazların işletim sistemleri destekliyorsa ve bu cihazların işleyişini etkilemiyorsa anti-virüs, </w:t>
      </w:r>
      <w:proofErr w:type="spellStart"/>
      <w:r>
        <w:rPr>
          <w:rFonts w:ascii="Times New Roman" w:hAnsi="Times New Roman" w:cs="Times New Roman"/>
          <w:sz w:val="24"/>
          <w:szCs w:val="24"/>
          <w:lang w:val="tr-TR"/>
        </w:rPr>
        <w:t>endpoint</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security</w:t>
      </w:r>
      <w:proofErr w:type="spellEnd"/>
      <w:r>
        <w:rPr>
          <w:rFonts w:ascii="Times New Roman" w:hAnsi="Times New Roman" w:cs="Times New Roman"/>
          <w:sz w:val="24"/>
          <w:szCs w:val="24"/>
          <w:lang w:val="tr-TR"/>
        </w:rPr>
        <w:t xml:space="preserve"> gibi programların kurulması gerekmektedir.</w:t>
      </w:r>
    </w:p>
    <w:p w14:paraId="1922C1F0" w14:textId="77777777" w:rsidR="00E13D29" w:rsidRPr="002873B7" w:rsidRDefault="00E13D29" w:rsidP="00E13D29">
      <w:pPr>
        <w:pStyle w:val="Balk2"/>
        <w:numPr>
          <w:ilvl w:val="0"/>
          <w:numId w:val="31"/>
        </w:numPr>
        <w:jc w:val="both"/>
        <w:rPr>
          <w:rFonts w:ascii="Times New Roman" w:hAnsi="Times New Roman" w:cs="Times New Roman"/>
          <w:b/>
          <w:color w:val="000000" w:themeColor="text1"/>
          <w:sz w:val="24"/>
          <w:szCs w:val="24"/>
          <w:lang w:val="tr-TR"/>
        </w:rPr>
      </w:pPr>
      <w:bookmarkStart w:id="3" w:name="_Toc20068838"/>
      <w:r w:rsidRPr="002873B7">
        <w:rPr>
          <w:rFonts w:ascii="Times New Roman" w:hAnsi="Times New Roman" w:cs="Times New Roman"/>
          <w:b/>
          <w:color w:val="000000" w:themeColor="text1"/>
          <w:sz w:val="24"/>
          <w:szCs w:val="24"/>
          <w:lang w:val="tr-TR"/>
        </w:rPr>
        <w:t>Tıbbi Cihaz Tedarik Planlaması Yapan Birimler Tarafından Dikkat Edilmesi Gereken Hususlar:</w:t>
      </w:r>
      <w:bookmarkEnd w:id="3"/>
    </w:p>
    <w:p w14:paraId="6576C7D0" w14:textId="77777777" w:rsidR="00E13D29" w:rsidRPr="00F9136A" w:rsidRDefault="00E13D29" w:rsidP="00E13D29">
      <w:pPr>
        <w:jc w:val="both"/>
        <w:rPr>
          <w:rFonts w:ascii="Times New Roman" w:hAnsi="Times New Roman" w:cs="Times New Roman"/>
          <w:sz w:val="24"/>
          <w:szCs w:val="24"/>
          <w:lang w:val="tr-TR"/>
        </w:rPr>
      </w:pPr>
      <w:proofErr w:type="gramStart"/>
      <w:r w:rsidRPr="00EF445B">
        <w:rPr>
          <w:rFonts w:ascii="Times New Roman" w:hAnsi="Times New Roman" w:cs="Times New Roman"/>
          <w:bCs/>
          <w:sz w:val="24"/>
          <w:szCs w:val="24"/>
          <w:lang w:val="tr-TR"/>
        </w:rPr>
        <w:t>a</w:t>
      </w:r>
      <w:proofErr w:type="gramEnd"/>
      <w:r w:rsidRPr="00EF445B">
        <w:rPr>
          <w:rFonts w:ascii="Times New Roman" w:hAnsi="Times New Roman" w:cs="Times New Roman"/>
          <w:bCs/>
          <w:sz w:val="24"/>
          <w:szCs w:val="24"/>
          <w:lang w:val="tr-TR"/>
        </w:rPr>
        <w:t>.</w:t>
      </w:r>
      <w:r w:rsidRPr="00F9136A">
        <w:rPr>
          <w:rFonts w:ascii="Times New Roman" w:hAnsi="Times New Roman" w:cs="Times New Roman"/>
          <w:b/>
          <w:sz w:val="24"/>
          <w:szCs w:val="24"/>
          <w:lang w:val="tr-TR"/>
        </w:rPr>
        <w:tab/>
      </w:r>
      <w:r w:rsidRPr="00F9136A">
        <w:rPr>
          <w:rFonts w:ascii="Times New Roman" w:hAnsi="Times New Roman" w:cs="Times New Roman"/>
          <w:sz w:val="24"/>
          <w:szCs w:val="24"/>
          <w:lang w:val="tr-TR"/>
        </w:rPr>
        <w:t>Mevcut tıbbi cihazlar, siber güvenlik yetenekleri yönüyle incelenir ve iyileştirmek için bir strateji uygulanır.</w:t>
      </w:r>
    </w:p>
    <w:p w14:paraId="18DC562C" w14:textId="77777777" w:rsidR="00E13D29" w:rsidRPr="00F9136A" w:rsidRDefault="00E13D29" w:rsidP="00E13D29">
      <w:pPr>
        <w:jc w:val="both"/>
        <w:rPr>
          <w:rFonts w:ascii="Times New Roman" w:hAnsi="Times New Roman" w:cs="Times New Roman"/>
          <w:sz w:val="24"/>
          <w:szCs w:val="24"/>
          <w:lang w:val="tr-TR"/>
        </w:rPr>
      </w:pPr>
      <w:proofErr w:type="gramStart"/>
      <w:r w:rsidRPr="00F9136A">
        <w:rPr>
          <w:rFonts w:ascii="Times New Roman" w:hAnsi="Times New Roman" w:cs="Times New Roman"/>
          <w:sz w:val="24"/>
          <w:szCs w:val="24"/>
          <w:lang w:val="tr-TR"/>
        </w:rPr>
        <w:t>b</w:t>
      </w:r>
      <w:proofErr w:type="gramEnd"/>
      <w:r w:rsidRPr="00F9136A">
        <w:rPr>
          <w:rFonts w:ascii="Times New Roman" w:hAnsi="Times New Roman" w:cs="Times New Roman"/>
          <w:sz w:val="24"/>
          <w:szCs w:val="24"/>
          <w:lang w:val="tr-TR"/>
        </w:rPr>
        <w:t>.</w:t>
      </w:r>
      <w:r w:rsidRPr="00F9136A">
        <w:rPr>
          <w:rFonts w:ascii="Times New Roman" w:hAnsi="Times New Roman" w:cs="Times New Roman"/>
          <w:sz w:val="24"/>
          <w:szCs w:val="24"/>
          <w:lang w:val="tr-TR"/>
        </w:rPr>
        <w:tab/>
        <w:t>Tıbbi cihazlardaki yazılım ve donanım güncelleme işlemleri için üretici firma veya yetkili temsilcilerinin desteği alınır.</w:t>
      </w:r>
    </w:p>
    <w:p w14:paraId="57E2A721" w14:textId="77777777" w:rsidR="00E13D29" w:rsidRPr="00F9136A" w:rsidRDefault="00E13D29" w:rsidP="00E13D29">
      <w:pPr>
        <w:jc w:val="both"/>
        <w:rPr>
          <w:rFonts w:ascii="Times New Roman" w:hAnsi="Times New Roman" w:cs="Times New Roman"/>
          <w:sz w:val="24"/>
          <w:szCs w:val="24"/>
          <w:lang w:val="tr-TR"/>
        </w:rPr>
      </w:pPr>
      <w:proofErr w:type="gramStart"/>
      <w:r w:rsidRPr="00F9136A">
        <w:rPr>
          <w:rFonts w:ascii="Times New Roman" w:hAnsi="Times New Roman" w:cs="Times New Roman"/>
          <w:sz w:val="24"/>
          <w:szCs w:val="24"/>
          <w:lang w:val="tr-TR"/>
        </w:rPr>
        <w:t>c</w:t>
      </w:r>
      <w:proofErr w:type="gramEnd"/>
      <w:r w:rsidRPr="00F9136A">
        <w:rPr>
          <w:rFonts w:ascii="Times New Roman" w:hAnsi="Times New Roman" w:cs="Times New Roman"/>
          <w:sz w:val="24"/>
          <w:szCs w:val="24"/>
          <w:lang w:val="tr-TR"/>
        </w:rPr>
        <w:t>.</w:t>
      </w:r>
      <w:r w:rsidRPr="00F9136A">
        <w:rPr>
          <w:rFonts w:ascii="Times New Roman" w:hAnsi="Times New Roman" w:cs="Times New Roman"/>
          <w:sz w:val="24"/>
          <w:szCs w:val="24"/>
          <w:lang w:val="tr-TR"/>
        </w:rPr>
        <w:tab/>
        <w:t>Yeni tıbbi cihaz tedariklerinde siber güvenlik konusu, mutlaka göz önünde bulundurulur. Üreticilerin ve cihazların siber güvenlik konusundaki yetenekleri araştırılır. Kurumsal bilgi güvenliği politikalarının uygulanamayacağı cihazlar tedarik edilmez.</w:t>
      </w:r>
    </w:p>
    <w:p w14:paraId="2D329254" w14:textId="77777777" w:rsidR="00E13D29" w:rsidRPr="00F9136A" w:rsidRDefault="00E13D29" w:rsidP="00E13D29">
      <w:pPr>
        <w:jc w:val="both"/>
        <w:rPr>
          <w:rFonts w:ascii="Times New Roman" w:hAnsi="Times New Roman" w:cs="Times New Roman"/>
          <w:sz w:val="24"/>
          <w:szCs w:val="24"/>
          <w:lang w:val="tr-TR"/>
        </w:rPr>
      </w:pPr>
      <w:proofErr w:type="gramStart"/>
      <w:r w:rsidRPr="00F9136A">
        <w:rPr>
          <w:rFonts w:ascii="Times New Roman" w:hAnsi="Times New Roman" w:cs="Times New Roman"/>
          <w:sz w:val="24"/>
          <w:szCs w:val="24"/>
          <w:lang w:val="tr-TR"/>
        </w:rPr>
        <w:t>d</w:t>
      </w:r>
      <w:proofErr w:type="gramEnd"/>
      <w:r w:rsidRPr="00F9136A">
        <w:rPr>
          <w:rFonts w:ascii="Times New Roman" w:hAnsi="Times New Roman" w:cs="Times New Roman"/>
          <w:sz w:val="24"/>
          <w:szCs w:val="24"/>
          <w:lang w:val="tr-TR"/>
        </w:rPr>
        <w:t>.</w:t>
      </w:r>
      <w:r w:rsidRPr="00F9136A">
        <w:rPr>
          <w:rFonts w:ascii="Times New Roman" w:hAnsi="Times New Roman" w:cs="Times New Roman"/>
          <w:sz w:val="24"/>
          <w:szCs w:val="24"/>
          <w:lang w:val="tr-TR"/>
        </w:rPr>
        <w:tab/>
        <w:t>Envanterde yer alan ve siber güvenlik tedbirleri uygulanamayan cihazların yenilenmesi veya ağ bağlantısı ihtiyacı olmayan yerlerde kullanılması için planlama yapılır.</w:t>
      </w:r>
    </w:p>
    <w:p w14:paraId="0824653B" w14:textId="77777777" w:rsidR="00E13D29" w:rsidRPr="00F9136A" w:rsidRDefault="00E13D29" w:rsidP="00E13D29">
      <w:pPr>
        <w:jc w:val="both"/>
        <w:rPr>
          <w:rFonts w:ascii="Times New Roman" w:hAnsi="Times New Roman" w:cs="Times New Roman"/>
          <w:sz w:val="24"/>
          <w:szCs w:val="24"/>
          <w:lang w:val="tr-TR"/>
        </w:rPr>
      </w:pPr>
      <w:proofErr w:type="gramStart"/>
      <w:r w:rsidRPr="00F9136A">
        <w:rPr>
          <w:rFonts w:ascii="Times New Roman" w:hAnsi="Times New Roman" w:cs="Times New Roman"/>
          <w:sz w:val="24"/>
          <w:szCs w:val="24"/>
          <w:lang w:val="tr-TR"/>
        </w:rPr>
        <w:t>e</w:t>
      </w:r>
      <w:proofErr w:type="gramEnd"/>
      <w:r w:rsidRPr="00F9136A">
        <w:rPr>
          <w:rFonts w:ascii="Times New Roman" w:hAnsi="Times New Roman" w:cs="Times New Roman"/>
          <w:sz w:val="24"/>
          <w:szCs w:val="24"/>
          <w:lang w:val="tr-TR"/>
        </w:rPr>
        <w:t>.</w:t>
      </w:r>
      <w:r w:rsidRPr="00F9136A">
        <w:rPr>
          <w:rFonts w:ascii="Times New Roman" w:hAnsi="Times New Roman" w:cs="Times New Roman"/>
          <w:sz w:val="24"/>
          <w:szCs w:val="24"/>
          <w:lang w:val="tr-TR"/>
        </w:rPr>
        <w:tab/>
        <w:t>Yeni yapılacak tıbbi cihaz bakım ve onarım sözleşmelerine; yazılım/donanım güncellemelerinin yapılması, sıkılaştırma işlemleri ile ilgili hususlar da eklenir.</w:t>
      </w:r>
    </w:p>
    <w:p w14:paraId="774C2B33" w14:textId="77777777" w:rsidR="00E13D29" w:rsidRPr="00F9136A" w:rsidRDefault="00E13D29" w:rsidP="00E13D29">
      <w:pPr>
        <w:jc w:val="both"/>
        <w:rPr>
          <w:rFonts w:ascii="Times New Roman" w:hAnsi="Times New Roman" w:cs="Times New Roman"/>
          <w:sz w:val="24"/>
          <w:szCs w:val="24"/>
          <w:lang w:val="tr-TR"/>
        </w:rPr>
      </w:pPr>
      <w:proofErr w:type="gramStart"/>
      <w:r w:rsidRPr="00F9136A">
        <w:rPr>
          <w:rFonts w:ascii="Times New Roman" w:hAnsi="Times New Roman" w:cs="Times New Roman"/>
          <w:sz w:val="24"/>
          <w:szCs w:val="24"/>
          <w:lang w:val="tr-TR"/>
        </w:rPr>
        <w:t>f</w:t>
      </w:r>
      <w:proofErr w:type="gramEnd"/>
      <w:r w:rsidRPr="00F9136A">
        <w:rPr>
          <w:rFonts w:ascii="Times New Roman" w:hAnsi="Times New Roman" w:cs="Times New Roman"/>
          <w:sz w:val="24"/>
          <w:szCs w:val="24"/>
          <w:lang w:val="tr-TR"/>
        </w:rPr>
        <w:t>.</w:t>
      </w:r>
      <w:r w:rsidRPr="00F9136A">
        <w:rPr>
          <w:rFonts w:ascii="Times New Roman" w:hAnsi="Times New Roman" w:cs="Times New Roman"/>
          <w:sz w:val="24"/>
          <w:szCs w:val="24"/>
          <w:lang w:val="tr-TR"/>
        </w:rPr>
        <w:tab/>
        <w:t>Tıbbi cihazlarda siber güvenliğin sağlanması için bilgi işlem ve biyomedikal birimlerinden oluşan ekipler kurulur. Biyomedikal birimlerde görev yapan personelin bilgi teknolojileri/siber güvenlik konularında eğitim alması için gerekli tedbirler alınır.</w:t>
      </w:r>
    </w:p>
    <w:p w14:paraId="40222828" w14:textId="77777777" w:rsidR="00E13D29" w:rsidRPr="00F9136A" w:rsidRDefault="00E13D29" w:rsidP="00E13D29">
      <w:pPr>
        <w:jc w:val="both"/>
        <w:rPr>
          <w:rFonts w:ascii="Times New Roman" w:hAnsi="Times New Roman" w:cs="Times New Roman"/>
          <w:sz w:val="24"/>
          <w:szCs w:val="24"/>
          <w:lang w:val="tr-TR"/>
        </w:rPr>
      </w:pPr>
      <w:proofErr w:type="gramStart"/>
      <w:r w:rsidRPr="00F9136A">
        <w:rPr>
          <w:rFonts w:ascii="Times New Roman" w:hAnsi="Times New Roman" w:cs="Times New Roman"/>
          <w:sz w:val="24"/>
          <w:szCs w:val="24"/>
          <w:lang w:val="tr-TR"/>
        </w:rPr>
        <w:lastRenderedPageBreak/>
        <w:t>g.</w:t>
      </w:r>
      <w:proofErr w:type="gramEnd"/>
      <w:r w:rsidRPr="00F9136A">
        <w:rPr>
          <w:rFonts w:ascii="Times New Roman" w:hAnsi="Times New Roman" w:cs="Times New Roman"/>
          <w:sz w:val="24"/>
          <w:szCs w:val="24"/>
          <w:lang w:val="tr-TR"/>
        </w:rPr>
        <w:tab/>
        <w:t>Tıbbi cihazlar, üreticilerinin öngördüğü kullanım amacı ve varsa kullanım kılavuzunda belirtilen öneriler dikkate alınarak kullanılır.</w:t>
      </w:r>
    </w:p>
    <w:p w14:paraId="796B5E45" w14:textId="77777777" w:rsidR="00E13D29" w:rsidRPr="00144D04" w:rsidRDefault="00E13D29" w:rsidP="00E13D29">
      <w:pPr>
        <w:pStyle w:val="GvdeMetni"/>
        <w:jc w:val="both"/>
        <w:rPr>
          <w:rFonts w:ascii="Times New Roman" w:hAnsi="Times New Roman" w:cs="Times New Roman"/>
          <w:lang w:val="tr-TR"/>
        </w:rPr>
      </w:pPr>
      <w:proofErr w:type="gramStart"/>
      <w:r w:rsidRPr="00F9136A">
        <w:rPr>
          <w:rFonts w:ascii="Times New Roman" w:hAnsi="Times New Roman" w:cs="Times New Roman"/>
          <w:lang w:val="tr-TR"/>
        </w:rPr>
        <w:t>h</w:t>
      </w:r>
      <w:proofErr w:type="gramEnd"/>
      <w:r w:rsidRPr="00F9136A">
        <w:rPr>
          <w:rFonts w:ascii="Times New Roman" w:hAnsi="Times New Roman" w:cs="Times New Roman"/>
          <w:lang w:val="tr-TR"/>
        </w:rPr>
        <w:t>.</w:t>
      </w:r>
      <w:r w:rsidRPr="00F9136A">
        <w:rPr>
          <w:rFonts w:ascii="Times New Roman" w:hAnsi="Times New Roman" w:cs="Times New Roman"/>
          <w:lang w:val="tr-TR"/>
        </w:rPr>
        <w:tab/>
        <w:t>Tıbbi cihazların güvenli kullanımını sağlamak için üreticinin öngördüğü hususlar dikkate alınarak gerekli eğitimler yapılır.</w:t>
      </w:r>
    </w:p>
    <w:p w14:paraId="26E37107" w14:textId="77777777" w:rsidR="00D41A20" w:rsidRPr="00B9424E" w:rsidRDefault="00D41A20" w:rsidP="00D41A20">
      <w:pPr>
        <w:pStyle w:val="GvdeMetni"/>
        <w:spacing w:line="240" w:lineRule="auto"/>
        <w:jc w:val="both"/>
        <w:rPr>
          <w:rFonts w:ascii="Times New Roman" w:hAnsi="Times New Roman" w:cs="Times New Roman"/>
        </w:rPr>
      </w:pPr>
    </w:p>
    <w:sectPr w:rsidR="00D41A20" w:rsidRPr="00B9424E" w:rsidSect="00B2283E">
      <w:headerReference w:type="even" r:id="rId13"/>
      <w:headerReference w:type="default" r:id="rId14"/>
      <w:footerReference w:type="default" r:id="rId15"/>
      <w:head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0F621" w14:textId="77777777" w:rsidR="002B71F1" w:rsidRDefault="002B71F1" w:rsidP="00B71D57">
      <w:pPr>
        <w:spacing w:after="0" w:line="240" w:lineRule="auto"/>
      </w:pPr>
      <w:r>
        <w:separator/>
      </w:r>
    </w:p>
  </w:endnote>
  <w:endnote w:type="continuationSeparator" w:id="0">
    <w:p w14:paraId="4F712BBD" w14:textId="77777777" w:rsidR="002B71F1" w:rsidRDefault="002B71F1" w:rsidP="00B7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OpenSymbol">
    <w:altName w:val="Times New Roman"/>
    <w:charset w:val="01"/>
    <w:family w:val="roman"/>
    <w:pitch w:val="variable"/>
  </w:font>
  <w:font w:name="Calibri Light">
    <w:panose1 w:val="020F0302020204030204"/>
    <w:charset w:val="A2"/>
    <w:family w:val="swiss"/>
    <w:pitch w:val="variable"/>
    <w:sig w:usb0="E4002EFF" w:usb1="C000247B"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altName w:val="Calibr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6F5C" w14:textId="77777777" w:rsidR="00D64A46" w:rsidRDefault="00D64A46" w:rsidP="0066429E">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29E6C0F" w14:textId="77777777" w:rsidR="00D64A46" w:rsidRDefault="00D64A46" w:rsidP="00D64A4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400D2" w14:textId="77777777" w:rsidR="00B71D57" w:rsidRPr="00B71D57" w:rsidRDefault="00B71D57" w:rsidP="00D629B3">
    <w:pPr>
      <w:tabs>
        <w:tab w:val="center" w:pos="4536"/>
        <w:tab w:val="right" w:pos="9072"/>
      </w:tabs>
      <w:spacing w:after="0" w:line="240" w:lineRule="auto"/>
      <w:rPr>
        <w:rFonts w:ascii="Times New Roman" w:eastAsia="Times New Roman" w:hAnsi="Times New Roman" w:cs="Times New Roman"/>
        <w:sz w:val="18"/>
        <w:szCs w:val="18"/>
        <w:lang w:val="tr-TR" w:eastAsia="tr-T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11C8D" w14:textId="06FE35F3" w:rsidR="00D64A46" w:rsidRDefault="00D64A46" w:rsidP="0066429E">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D0300">
      <w:rPr>
        <w:rStyle w:val="SayfaNumaras"/>
        <w:noProof/>
      </w:rPr>
      <w:t>6</w:t>
    </w:r>
    <w:r>
      <w:rPr>
        <w:rStyle w:val="SayfaNumaras"/>
      </w:rPr>
      <w:fldChar w:fldCharType="end"/>
    </w:r>
  </w:p>
  <w:p w14:paraId="0235AEB7" w14:textId="00BF5692" w:rsidR="00592872" w:rsidRPr="00592872" w:rsidRDefault="00193466" w:rsidP="00CD4B30">
    <w:pPr>
      <w:pBdr>
        <w:top w:val="single" w:sz="4" w:space="1" w:color="auto"/>
      </w:pBdr>
      <w:tabs>
        <w:tab w:val="center" w:pos="4536"/>
        <w:tab w:val="right" w:pos="9072"/>
      </w:tabs>
      <w:spacing w:after="0" w:line="240" w:lineRule="auto"/>
      <w:ind w:right="360"/>
      <w:rPr>
        <w:rFonts w:ascii="Times New Roman" w:eastAsia="Times New Roman" w:hAnsi="Times New Roman" w:cs="Times New Roman"/>
        <w:sz w:val="18"/>
        <w:szCs w:val="18"/>
        <w:lang w:val="tr-TR" w:eastAsia="tr-TR"/>
      </w:rPr>
    </w:pPr>
    <w:r>
      <w:rPr>
        <w:rFonts w:ascii="Times New Roman" w:eastAsia="Times New Roman" w:hAnsi="Times New Roman" w:cs="Times New Roman"/>
        <w:b/>
        <w:sz w:val="16"/>
        <w:szCs w:val="16"/>
        <w:lang w:val="tr-TR" w:eastAsia="tr-TR"/>
      </w:rPr>
      <w:t xml:space="preserve">Sistem Yönetimi ve </w:t>
    </w:r>
    <w:r w:rsidR="00CD4B30">
      <w:rPr>
        <w:rFonts w:ascii="Times New Roman" w:eastAsia="Times New Roman" w:hAnsi="Times New Roman" w:cs="Times New Roman"/>
        <w:b/>
        <w:sz w:val="16"/>
        <w:szCs w:val="16"/>
        <w:lang w:val="tr-TR" w:eastAsia="tr-TR"/>
      </w:rPr>
      <w:t>Bilgi Güvenliği Dairesi</w:t>
    </w:r>
    <w:r w:rsidR="00592872" w:rsidRPr="00592872">
      <w:rPr>
        <w:rFonts w:ascii="Times New Roman" w:eastAsia="Times New Roman" w:hAnsi="Times New Roman" w:cs="Times New Roman"/>
        <w:sz w:val="16"/>
        <w:szCs w:val="16"/>
        <w:lang w:val="tr-TR" w:eastAsia="tr-TR"/>
      </w:rPr>
      <w:t xml:space="preserve"> </w:t>
    </w:r>
    <w:r w:rsidR="008F2B14" w:rsidRPr="008F2B14">
      <w:rPr>
        <w:rFonts w:ascii="Times New Roman" w:eastAsia="Times New Roman" w:hAnsi="Times New Roman" w:cs="Times New Roman"/>
        <w:b/>
        <w:sz w:val="16"/>
        <w:szCs w:val="16"/>
        <w:lang w:val="tr-TR" w:eastAsia="tr-TR"/>
      </w:rPr>
      <w:t>Başkanlığı</w:t>
    </w:r>
    <w:r w:rsidR="008F2B14">
      <w:rPr>
        <w:rFonts w:ascii="Times New Roman" w:eastAsia="Times New Roman" w:hAnsi="Times New Roman" w:cs="Times New Roman"/>
        <w:sz w:val="16"/>
        <w:szCs w:val="16"/>
        <w:lang w:val="tr-TR" w:eastAsia="tr-TR"/>
      </w:rPr>
      <w:t xml:space="preserve"> </w:t>
    </w:r>
    <w:r w:rsidR="001F30B2">
      <w:rPr>
        <w:rFonts w:ascii="Times New Roman" w:eastAsia="Times New Roman" w:hAnsi="Times New Roman" w:cs="Times New Roman"/>
        <w:sz w:val="16"/>
        <w:szCs w:val="16"/>
        <w:lang w:val="tr-TR" w:eastAsia="tr-TR"/>
      </w:rPr>
      <w:t xml:space="preserve">/ </w:t>
    </w:r>
    <w:r w:rsidR="00592872" w:rsidRPr="001F30B2">
      <w:rPr>
        <w:rFonts w:ascii="Times New Roman" w:eastAsia="Times New Roman" w:hAnsi="Times New Roman" w:cs="Times New Roman"/>
        <w:b/>
        <w:sz w:val="16"/>
        <w:szCs w:val="16"/>
        <w:lang w:val="tr-TR" w:eastAsia="tr-TR"/>
      </w:rPr>
      <w:t xml:space="preserve">SOME </w:t>
    </w:r>
    <w:r w:rsidR="001F30B2" w:rsidRPr="001F30B2">
      <w:rPr>
        <w:rFonts w:ascii="Times New Roman" w:eastAsia="Times New Roman" w:hAnsi="Times New Roman" w:cs="Times New Roman"/>
        <w:b/>
        <w:sz w:val="16"/>
        <w:szCs w:val="16"/>
        <w:lang w:val="tr-TR" w:eastAsia="tr-TR"/>
      </w:rPr>
      <w:t>ve BGYS Birimleri</w:t>
    </w:r>
    <w:r w:rsidR="00E13D29" w:rsidRPr="001F30B2">
      <w:rPr>
        <w:rFonts w:ascii="Times New Roman" w:eastAsia="Times New Roman" w:hAnsi="Times New Roman" w:cs="Times New Roman"/>
        <w:b/>
        <w:sz w:val="16"/>
        <w:szCs w:val="16"/>
        <w:lang w:val="tr-TR" w:eastAsia="tr-TR"/>
      </w:rPr>
      <w:t xml:space="preserve">                             </w:t>
    </w:r>
    <w:r w:rsidR="001F30B2" w:rsidRPr="001F30B2">
      <w:rPr>
        <w:rFonts w:ascii="Times New Roman" w:eastAsia="Times New Roman" w:hAnsi="Times New Roman" w:cs="Times New Roman"/>
        <w:b/>
        <w:sz w:val="16"/>
        <w:szCs w:val="16"/>
        <w:lang w:val="tr-TR" w:eastAsia="tr-TR"/>
      </w:rPr>
      <w:t xml:space="preserve">                       </w:t>
    </w:r>
    <w:r w:rsidR="00E13D29" w:rsidRPr="001F30B2">
      <w:rPr>
        <w:rFonts w:ascii="Times New Roman" w:eastAsia="Times New Roman" w:hAnsi="Times New Roman" w:cs="Times New Roman"/>
        <w:b/>
        <w:sz w:val="16"/>
        <w:szCs w:val="16"/>
        <w:lang w:val="tr-TR" w:eastAsia="tr-TR"/>
      </w:rPr>
      <w:t xml:space="preserve">         </w:t>
    </w:r>
    <w:r w:rsidR="00E13D29">
      <w:rPr>
        <w:rFonts w:ascii="Times New Roman" w:eastAsia="Times New Roman" w:hAnsi="Times New Roman" w:cs="Times New Roman"/>
        <w:sz w:val="16"/>
        <w:szCs w:val="16"/>
        <w:lang w:val="tr-TR" w:eastAsia="tr-TR"/>
      </w:rPr>
      <w:t>FD-05-2019-09-23</w:t>
    </w:r>
  </w:p>
  <w:p w14:paraId="404AC208" w14:textId="77777777" w:rsidR="00CD4B30" w:rsidRDefault="00CD4B30" w:rsidP="00CD4B30">
    <w:pPr>
      <w:tabs>
        <w:tab w:val="center" w:pos="4536"/>
        <w:tab w:val="right" w:pos="9072"/>
      </w:tabs>
      <w:spacing w:after="0" w:line="240" w:lineRule="auto"/>
      <w:rPr>
        <w:rFonts w:ascii="Times New Roman" w:eastAsia="Times New Roman" w:hAnsi="Times New Roman" w:cs="Times New Roman"/>
        <w:sz w:val="16"/>
        <w:szCs w:val="16"/>
        <w:lang w:val="tr-TR" w:eastAsia="tr-TR"/>
      </w:rPr>
    </w:pPr>
    <w:r w:rsidRPr="00CD4B30">
      <w:rPr>
        <w:rFonts w:ascii="Times New Roman" w:eastAsia="Times New Roman" w:hAnsi="Times New Roman" w:cs="Times New Roman"/>
        <w:sz w:val="16"/>
        <w:szCs w:val="16"/>
        <w:lang w:val="tr-TR" w:eastAsia="tr-TR"/>
      </w:rPr>
      <w:t>Üniversiteler Mah. Dumlupınar Bul. 6001 Cad. No:9 Kat:3 06800 Çankaya / ANKARA</w:t>
    </w:r>
  </w:p>
  <w:p w14:paraId="1D1A0842" w14:textId="6059FEEB" w:rsidR="00592872" w:rsidRPr="00592872" w:rsidRDefault="00B612EF" w:rsidP="00CD4B30">
    <w:pPr>
      <w:tabs>
        <w:tab w:val="center" w:pos="4536"/>
        <w:tab w:val="right" w:pos="9072"/>
      </w:tabs>
      <w:spacing w:after="0" w:line="240" w:lineRule="auto"/>
      <w:rPr>
        <w:rFonts w:ascii="Times New Roman" w:eastAsia="Times New Roman" w:hAnsi="Times New Roman" w:cs="Times New Roman"/>
        <w:sz w:val="18"/>
        <w:szCs w:val="18"/>
        <w:lang w:val="tr-TR" w:eastAsia="tr-TR"/>
      </w:rPr>
    </w:pPr>
    <w:r>
      <w:rPr>
        <w:rFonts w:ascii="Times New Roman" w:eastAsia="Times New Roman" w:hAnsi="Times New Roman" w:cs="Times New Roman"/>
        <w:sz w:val="18"/>
        <w:szCs w:val="18"/>
        <w:lang w:val="tr-TR" w:eastAsia="tr-TR"/>
      </w:rPr>
      <w:t>Tel: +90 (312) 471 83 50</w:t>
    </w:r>
  </w:p>
  <w:p w14:paraId="2233B8D2" w14:textId="3379AAEB" w:rsidR="006108A9" w:rsidRPr="00B71D57" w:rsidRDefault="002B71F1" w:rsidP="00CD4B30">
    <w:pPr>
      <w:tabs>
        <w:tab w:val="center" w:pos="4536"/>
        <w:tab w:val="right" w:pos="9072"/>
      </w:tabs>
      <w:spacing w:after="0" w:line="240" w:lineRule="auto"/>
      <w:rPr>
        <w:rFonts w:ascii="Times New Roman" w:eastAsia="Times New Roman" w:hAnsi="Times New Roman" w:cs="Times New Roman"/>
        <w:sz w:val="18"/>
        <w:szCs w:val="18"/>
        <w:lang w:val="tr-TR" w:eastAsia="tr-TR"/>
      </w:rPr>
    </w:pPr>
    <w:hyperlink r:id="rId1" w:history="1">
      <w:r w:rsidR="00B612EF" w:rsidRPr="00DF3ED4">
        <w:rPr>
          <w:rStyle w:val="Kpr"/>
          <w:rFonts w:ascii="Times New Roman" w:eastAsia="Times New Roman" w:hAnsi="Times New Roman" w:cs="Times New Roman"/>
          <w:sz w:val="18"/>
          <w:szCs w:val="18"/>
          <w:lang w:val="de-DE" w:eastAsia="tr-TR"/>
        </w:rPr>
        <w:t>https://</w:t>
      </w:r>
      <w:r w:rsidR="00B612EF" w:rsidRPr="00DF3ED4">
        <w:rPr>
          <w:rStyle w:val="Kpr"/>
          <w:rFonts w:ascii="Times New Roman" w:eastAsia="Times New Roman" w:hAnsi="Times New Roman" w:cs="Times New Roman"/>
          <w:sz w:val="18"/>
          <w:szCs w:val="18"/>
          <w:lang w:val="tr-TR" w:eastAsia="tr-TR"/>
        </w:rPr>
        <w:t>some.saglik.gov.tr</w:t>
      </w:r>
    </w:hyperlink>
    <w:r w:rsidR="00CD4B30">
      <w:rPr>
        <w:rFonts w:ascii="Times New Roman" w:eastAsia="Times New Roman" w:hAnsi="Times New Roman" w:cs="Times New Roman"/>
        <w:sz w:val="18"/>
        <w:szCs w:val="18"/>
        <w:lang w:val="de-DE" w:eastAsia="tr-TR"/>
      </w:rPr>
      <w:t xml:space="preserve">  </w:t>
    </w:r>
    <w:r w:rsidR="006108A9">
      <w:rPr>
        <w:rFonts w:ascii="Times New Roman" w:eastAsia="Times New Roman" w:hAnsi="Times New Roman" w:cs="Times New Roman"/>
        <w:sz w:val="18"/>
        <w:szCs w:val="18"/>
        <w:lang w:val="de-DE" w:eastAsia="tr-TR"/>
      </w:rPr>
      <w:t xml:space="preserve"> </w:t>
    </w:r>
    <w:hyperlink r:id="rId2" w:history="1">
      <w:r w:rsidR="00B612EF" w:rsidRPr="00CD34B3">
        <w:rPr>
          <w:rStyle w:val="Kpr"/>
          <w:rFonts w:ascii="Times New Roman" w:eastAsia="Times New Roman" w:hAnsi="Times New Roman" w:cs="Times New Roman"/>
          <w:sz w:val="18"/>
          <w:szCs w:val="18"/>
          <w:lang w:val="de-DE" w:eastAsia="tr-TR"/>
        </w:rPr>
        <w:t>https://</w:t>
      </w:r>
      <w:r w:rsidR="00B612EF" w:rsidRPr="00CD34B3">
        <w:rPr>
          <w:rStyle w:val="Kpr"/>
          <w:rFonts w:ascii="Times New Roman" w:eastAsia="Times New Roman" w:hAnsi="Times New Roman" w:cs="Times New Roman"/>
          <w:sz w:val="18"/>
          <w:szCs w:val="18"/>
          <w:lang w:val="tr-TR" w:eastAsia="tr-TR"/>
        </w:rPr>
        <w:t>bilgiguvenligi.saglik.gov.tr</w:t>
      </w:r>
    </w:hyperlink>
    <w:r w:rsidR="006108A9">
      <w:rPr>
        <w:rFonts w:ascii="Times New Roman" w:eastAsia="Times New Roman" w:hAnsi="Times New Roman" w:cs="Times New Roman"/>
        <w:sz w:val="18"/>
        <w:szCs w:val="18"/>
        <w:lang w:val="de-DE" w:eastAsia="tr-T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A194C" w14:textId="77777777" w:rsidR="002B71F1" w:rsidRDefault="002B71F1" w:rsidP="00B71D57">
      <w:pPr>
        <w:spacing w:after="0" w:line="240" w:lineRule="auto"/>
      </w:pPr>
      <w:r>
        <w:separator/>
      </w:r>
    </w:p>
  </w:footnote>
  <w:footnote w:type="continuationSeparator" w:id="0">
    <w:p w14:paraId="606F456B" w14:textId="77777777" w:rsidR="002B71F1" w:rsidRDefault="002B71F1" w:rsidP="00B71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4FEC" w14:textId="6B4C8B2E" w:rsidR="00AA0AC4" w:rsidRDefault="002B71F1">
    <w:pPr>
      <w:pStyle w:val="stBilgi"/>
    </w:pPr>
    <w:r>
      <w:rPr>
        <w:noProof/>
        <w:lang w:val="tr-TR" w:eastAsia="tr-TR"/>
      </w:rPr>
      <w:pict w14:anchorId="72844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33907" o:spid="_x0000_s2053" type="#_x0000_t75" alt="sbsgm_logo" style="position:absolute;margin-left:0;margin-top:0;width:481.5pt;height:344.25pt;z-index:-251657216;mso-wrap-edited:f;mso-width-percent:0;mso-height-percent:0;mso-position-horizontal:center;mso-position-horizontal-relative:margin;mso-position-vertical:center;mso-position-vertical-relative:margin;mso-width-percent:0;mso-height-percent:0" o:allowincell="f">
          <v:imagedata r:id="rId1" o:title="sbsgm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2FAD" w14:textId="3404ED64" w:rsidR="00AA0AC4" w:rsidRDefault="002B71F1">
    <w:pPr>
      <w:pStyle w:val="stBilgi"/>
    </w:pPr>
    <w:r>
      <w:rPr>
        <w:noProof/>
        <w:lang w:val="tr-TR" w:eastAsia="tr-TR"/>
      </w:rPr>
      <w:pict w14:anchorId="3C13EC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33906" o:spid="_x0000_s2052" type="#_x0000_t75" alt="sbsgm_logo" style="position:absolute;margin-left:0;margin-top:0;width:481.5pt;height:344.25pt;z-index:-251658240;mso-wrap-edited:f;mso-width-percent:0;mso-height-percent:0;mso-position-horizontal:center;mso-position-horizontal-relative:margin;mso-position-vertical:center;mso-position-vertical-relative:margin;mso-width-percent:0;mso-height-percent:0" o:allowincell="f">
          <v:imagedata r:id="rId1" o:title="sbsgm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12A42" w14:textId="0A343DEB" w:rsidR="00AA0AC4" w:rsidRDefault="002B71F1">
    <w:pPr>
      <w:pStyle w:val="stBilgi"/>
    </w:pPr>
    <w:r>
      <w:rPr>
        <w:noProof/>
        <w:lang w:val="tr-TR" w:eastAsia="tr-TR"/>
      </w:rPr>
      <w:pict w14:anchorId="11380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33910" o:spid="_x0000_s2051" type="#_x0000_t75" alt="sbsgm_logo" style="position:absolute;margin-left:0;margin-top:0;width:481.5pt;height:344.25pt;z-index:-251654144;mso-wrap-edited:f;mso-width-percent:0;mso-height-percent:0;mso-position-horizontal:center;mso-position-horizontal-relative:margin;mso-position-vertical:center;mso-position-vertical-relative:margin;mso-width-percent:0;mso-height-percent:0" o:allowincell="f">
          <v:imagedata r:id="rId1" o:title="sbsgm_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C8D14" w14:textId="3EA1488F" w:rsidR="00AA0AC4" w:rsidRDefault="002B71F1">
    <w:pPr>
      <w:pStyle w:val="stBilgi"/>
    </w:pPr>
    <w:r>
      <w:rPr>
        <w:noProof/>
        <w:lang w:val="tr-TR" w:eastAsia="tr-TR"/>
      </w:rPr>
      <w:pict w14:anchorId="4C697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33911" o:spid="_x0000_s2050" type="#_x0000_t75" alt="sbsgm_logo" style="position:absolute;margin-left:0;margin-top:0;width:481.5pt;height:344.25pt;z-index:-251653120;mso-wrap-edited:f;mso-width-percent:0;mso-height-percent:0;mso-position-horizontal:center;mso-position-horizontal-relative:margin;mso-position-vertical:center;mso-position-vertical-relative:margin;mso-width-percent:0;mso-height-percent:0" o:allowincell="f">
          <v:imagedata r:id="rId1" o:title="sbsgm_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9BCCF" w14:textId="6E2C0487" w:rsidR="00AA0AC4" w:rsidRDefault="002B71F1">
    <w:pPr>
      <w:pStyle w:val="stBilgi"/>
    </w:pPr>
    <w:r>
      <w:rPr>
        <w:noProof/>
        <w:lang w:val="tr-TR" w:eastAsia="tr-TR"/>
      </w:rPr>
      <w:pict w14:anchorId="29B6A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33909" o:spid="_x0000_s2049" type="#_x0000_t75" alt="sbsgm_logo" style="position:absolute;margin-left:0;margin-top:0;width:481.5pt;height:344.25pt;z-index:-251655168;mso-wrap-edited:f;mso-width-percent:0;mso-height-percent:0;mso-position-horizontal:center;mso-position-horizontal-relative:margin;mso-position-vertical:center;mso-position-vertical-relative:margin;mso-width-percent:0;mso-height-percent:0" o:allowincell="f">
          <v:imagedata r:id="rId1" o:title="sbsgm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699"/>
    <w:multiLevelType w:val="hybridMultilevel"/>
    <w:tmpl w:val="3F4E208E"/>
    <w:lvl w:ilvl="0" w:tplc="041F0011">
      <w:start w:val="1"/>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 w15:restartNumberingAfterBreak="0">
    <w:nsid w:val="04FA1645"/>
    <w:multiLevelType w:val="hybridMultilevel"/>
    <w:tmpl w:val="DA5C7FA2"/>
    <w:lvl w:ilvl="0" w:tplc="75304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D53DF"/>
    <w:multiLevelType w:val="hybridMultilevel"/>
    <w:tmpl w:val="9DECD7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171049"/>
    <w:multiLevelType w:val="hybridMultilevel"/>
    <w:tmpl w:val="FD1EF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482AE0"/>
    <w:multiLevelType w:val="hybridMultilevel"/>
    <w:tmpl w:val="EE46A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56CCE"/>
    <w:multiLevelType w:val="hybridMultilevel"/>
    <w:tmpl w:val="46966C3E"/>
    <w:lvl w:ilvl="0" w:tplc="A98E5042">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F2763F"/>
    <w:multiLevelType w:val="multilevel"/>
    <w:tmpl w:val="5FE0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C558FE"/>
    <w:multiLevelType w:val="hybridMultilevel"/>
    <w:tmpl w:val="8AA2145E"/>
    <w:lvl w:ilvl="0" w:tplc="0809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3D245467"/>
    <w:multiLevelType w:val="hybridMultilevel"/>
    <w:tmpl w:val="5AB66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7154B"/>
    <w:multiLevelType w:val="hybridMultilevel"/>
    <w:tmpl w:val="6DB65184"/>
    <w:lvl w:ilvl="0" w:tplc="D91CB86A">
      <w:start w:val="1"/>
      <w:numFmt w:val="upperLetter"/>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5145492"/>
    <w:multiLevelType w:val="hybridMultilevel"/>
    <w:tmpl w:val="CC7E9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C23E0"/>
    <w:multiLevelType w:val="hybridMultilevel"/>
    <w:tmpl w:val="EE46A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910C43"/>
    <w:multiLevelType w:val="hybridMultilevel"/>
    <w:tmpl w:val="0C046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EC21EE3"/>
    <w:multiLevelType w:val="hybridMultilevel"/>
    <w:tmpl w:val="5BF42F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0A70A1"/>
    <w:multiLevelType w:val="hybridMultilevel"/>
    <w:tmpl w:val="284A2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3CC11E7"/>
    <w:multiLevelType w:val="hybridMultilevel"/>
    <w:tmpl w:val="EE46A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AC23A0"/>
    <w:multiLevelType w:val="multilevel"/>
    <w:tmpl w:val="7850003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621065F"/>
    <w:multiLevelType w:val="hybridMultilevel"/>
    <w:tmpl w:val="E00492C8"/>
    <w:lvl w:ilvl="0" w:tplc="0A6E65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717495"/>
    <w:multiLevelType w:val="hybridMultilevel"/>
    <w:tmpl w:val="89AAAB86"/>
    <w:lvl w:ilvl="0" w:tplc="0A6E65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AF40C78"/>
    <w:multiLevelType w:val="hybridMultilevel"/>
    <w:tmpl w:val="D93C74DC"/>
    <w:lvl w:ilvl="0" w:tplc="DE4ED640">
      <w:start w:val="1"/>
      <w:numFmt w:val="bullet"/>
      <w:lvlText w:val=""/>
      <w:lvlJc w:val="left"/>
      <w:pPr>
        <w:ind w:left="420" w:hanging="360"/>
      </w:pPr>
      <w:rPr>
        <w:rFonts w:ascii="Symbol" w:eastAsiaTheme="minorHAnsi" w:hAnsi="Symbol"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0" w15:restartNumberingAfterBreak="0">
    <w:nsid w:val="5B940CF8"/>
    <w:multiLevelType w:val="hybridMultilevel"/>
    <w:tmpl w:val="EE46A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815D11"/>
    <w:multiLevelType w:val="multilevel"/>
    <w:tmpl w:val="F7A6659C"/>
    <w:lvl w:ilvl="0">
      <w:start w:val="1"/>
      <w:numFmt w:val="decimal"/>
      <w:lvlText w:val="%1."/>
      <w:lvlJc w:val="left"/>
      <w:pPr>
        <w:ind w:left="72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608B7498"/>
    <w:multiLevelType w:val="hybridMultilevel"/>
    <w:tmpl w:val="7054D518"/>
    <w:lvl w:ilvl="0" w:tplc="0A6E65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5397BDA"/>
    <w:multiLevelType w:val="hybridMultilevel"/>
    <w:tmpl w:val="55CAAFBA"/>
    <w:lvl w:ilvl="0" w:tplc="2070E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DE10E7"/>
    <w:multiLevelType w:val="hybridMultilevel"/>
    <w:tmpl w:val="56FED234"/>
    <w:lvl w:ilvl="0" w:tplc="0A6E65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9E83B81"/>
    <w:multiLevelType w:val="hybridMultilevel"/>
    <w:tmpl w:val="E7CC2348"/>
    <w:lvl w:ilvl="0" w:tplc="0A6E65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A7E2F04"/>
    <w:multiLevelType w:val="multilevel"/>
    <w:tmpl w:val="EE9442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6BBC4C28"/>
    <w:multiLevelType w:val="hybridMultilevel"/>
    <w:tmpl w:val="98B6F2A6"/>
    <w:lvl w:ilvl="0" w:tplc="0809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785FB5"/>
    <w:multiLevelType w:val="hybridMultilevel"/>
    <w:tmpl w:val="BAC48088"/>
    <w:lvl w:ilvl="0" w:tplc="0809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89F3DF9"/>
    <w:multiLevelType w:val="hybridMultilevel"/>
    <w:tmpl w:val="18E8BC10"/>
    <w:lvl w:ilvl="0" w:tplc="883CE726">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9741B61"/>
    <w:multiLevelType w:val="hybridMultilevel"/>
    <w:tmpl w:val="2AA2E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A3F270A"/>
    <w:multiLevelType w:val="hybridMultilevel"/>
    <w:tmpl w:val="CA360024"/>
    <w:lvl w:ilvl="0" w:tplc="0A6E65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
  </w:num>
  <w:num w:numId="3">
    <w:abstractNumId w:val="13"/>
  </w:num>
  <w:num w:numId="4">
    <w:abstractNumId w:val="26"/>
  </w:num>
  <w:num w:numId="5">
    <w:abstractNumId w:val="5"/>
  </w:num>
  <w:num w:numId="6">
    <w:abstractNumId w:val="19"/>
  </w:num>
  <w:num w:numId="7">
    <w:abstractNumId w:val="29"/>
  </w:num>
  <w:num w:numId="8">
    <w:abstractNumId w:val="21"/>
  </w:num>
  <w:num w:numId="9">
    <w:abstractNumId w:val="17"/>
  </w:num>
  <w:num w:numId="10">
    <w:abstractNumId w:val="15"/>
  </w:num>
  <w:num w:numId="11">
    <w:abstractNumId w:val="11"/>
  </w:num>
  <w:num w:numId="12">
    <w:abstractNumId w:val="20"/>
  </w:num>
  <w:num w:numId="13">
    <w:abstractNumId w:val="23"/>
  </w:num>
  <w:num w:numId="14">
    <w:abstractNumId w:val="8"/>
  </w:num>
  <w:num w:numId="15">
    <w:abstractNumId w:val="10"/>
  </w:num>
  <w:num w:numId="16">
    <w:abstractNumId w:val="4"/>
  </w:num>
  <w:num w:numId="17">
    <w:abstractNumId w:val="14"/>
  </w:num>
  <w:num w:numId="18">
    <w:abstractNumId w:val="2"/>
  </w:num>
  <w:num w:numId="19">
    <w:abstractNumId w:val="24"/>
  </w:num>
  <w:num w:numId="20">
    <w:abstractNumId w:val="22"/>
  </w:num>
  <w:num w:numId="21">
    <w:abstractNumId w:val="18"/>
  </w:num>
  <w:num w:numId="22">
    <w:abstractNumId w:val="25"/>
  </w:num>
  <w:num w:numId="23">
    <w:abstractNumId w:val="27"/>
  </w:num>
  <w:num w:numId="24">
    <w:abstractNumId w:val="28"/>
  </w:num>
  <w:num w:numId="25">
    <w:abstractNumId w:val="31"/>
  </w:num>
  <w:num w:numId="26">
    <w:abstractNumId w:val="7"/>
  </w:num>
  <w:num w:numId="27">
    <w:abstractNumId w:val="12"/>
  </w:num>
  <w:num w:numId="28">
    <w:abstractNumId w:val="3"/>
  </w:num>
  <w:num w:numId="29">
    <w:abstractNumId w:val="6"/>
  </w:num>
  <w:num w:numId="30">
    <w:abstractNumId w:val="9"/>
  </w:num>
  <w:num w:numId="31">
    <w:abstractNumId w:val="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6" w:nlCheck="1" w:checkStyle="0"/>
  <w:activeWritingStyle w:appName="MSWord" w:lang="de-DE" w:vendorID="64" w:dllVersion="6" w:nlCheck="1" w:checkStyle="0"/>
  <w:activeWritingStyle w:appName="MSWord" w:lang="en-GB" w:vendorID="64" w:dllVersion="0" w:nlCheck="1" w:checkStyle="0"/>
  <w:activeWritingStyle w:appName="MSWord" w:lang="tr-TR" w:vendorID="64" w:dllVersion="0"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B8"/>
    <w:rsid w:val="00002B4D"/>
    <w:rsid w:val="00006A1A"/>
    <w:rsid w:val="00011537"/>
    <w:rsid w:val="000278EF"/>
    <w:rsid w:val="00034EFD"/>
    <w:rsid w:val="00041345"/>
    <w:rsid w:val="000459E0"/>
    <w:rsid w:val="000542B5"/>
    <w:rsid w:val="00054739"/>
    <w:rsid w:val="00062C3F"/>
    <w:rsid w:val="0007251D"/>
    <w:rsid w:val="000772C1"/>
    <w:rsid w:val="00080FEE"/>
    <w:rsid w:val="000943E2"/>
    <w:rsid w:val="00094B39"/>
    <w:rsid w:val="000B3FCE"/>
    <w:rsid w:val="000C7943"/>
    <w:rsid w:val="000D0300"/>
    <w:rsid w:val="000E0072"/>
    <w:rsid w:val="000E372D"/>
    <w:rsid w:val="000F1E7E"/>
    <w:rsid w:val="000F3074"/>
    <w:rsid w:val="00103A6A"/>
    <w:rsid w:val="00105BE4"/>
    <w:rsid w:val="00106EDE"/>
    <w:rsid w:val="00121B59"/>
    <w:rsid w:val="001276AC"/>
    <w:rsid w:val="00136A9F"/>
    <w:rsid w:val="00141952"/>
    <w:rsid w:val="0014309F"/>
    <w:rsid w:val="001436CF"/>
    <w:rsid w:val="001522E8"/>
    <w:rsid w:val="001552EE"/>
    <w:rsid w:val="0015638C"/>
    <w:rsid w:val="0016179D"/>
    <w:rsid w:val="0016180B"/>
    <w:rsid w:val="00175606"/>
    <w:rsid w:val="001805C5"/>
    <w:rsid w:val="00186491"/>
    <w:rsid w:val="00186FD4"/>
    <w:rsid w:val="00192E19"/>
    <w:rsid w:val="00193466"/>
    <w:rsid w:val="001A153A"/>
    <w:rsid w:val="001A4FA3"/>
    <w:rsid w:val="001A5CD3"/>
    <w:rsid w:val="001B6356"/>
    <w:rsid w:val="001C1D72"/>
    <w:rsid w:val="001C556F"/>
    <w:rsid w:val="001C792B"/>
    <w:rsid w:val="001D03FA"/>
    <w:rsid w:val="001D57F2"/>
    <w:rsid w:val="001E1B60"/>
    <w:rsid w:val="001E3B20"/>
    <w:rsid w:val="001E56ED"/>
    <w:rsid w:val="001E5F54"/>
    <w:rsid w:val="001F14A4"/>
    <w:rsid w:val="001F30B2"/>
    <w:rsid w:val="001F788F"/>
    <w:rsid w:val="00202232"/>
    <w:rsid w:val="00205AD2"/>
    <w:rsid w:val="00210508"/>
    <w:rsid w:val="002122F7"/>
    <w:rsid w:val="00215A2F"/>
    <w:rsid w:val="00215A91"/>
    <w:rsid w:val="00220AC9"/>
    <w:rsid w:val="00223692"/>
    <w:rsid w:val="002250DD"/>
    <w:rsid w:val="0022599E"/>
    <w:rsid w:val="00241C9E"/>
    <w:rsid w:val="002601E7"/>
    <w:rsid w:val="00265149"/>
    <w:rsid w:val="00273A9F"/>
    <w:rsid w:val="00277934"/>
    <w:rsid w:val="0028680B"/>
    <w:rsid w:val="002A1CF7"/>
    <w:rsid w:val="002A42BC"/>
    <w:rsid w:val="002A76BF"/>
    <w:rsid w:val="002B671E"/>
    <w:rsid w:val="002B71F1"/>
    <w:rsid w:val="002D2F52"/>
    <w:rsid w:val="002E3425"/>
    <w:rsid w:val="002E3AB8"/>
    <w:rsid w:val="002E5653"/>
    <w:rsid w:val="002E65E2"/>
    <w:rsid w:val="002F0229"/>
    <w:rsid w:val="002F2581"/>
    <w:rsid w:val="002F2A94"/>
    <w:rsid w:val="002F33F4"/>
    <w:rsid w:val="00300D32"/>
    <w:rsid w:val="00306FBE"/>
    <w:rsid w:val="0031094C"/>
    <w:rsid w:val="00313E77"/>
    <w:rsid w:val="00320F5B"/>
    <w:rsid w:val="003255B3"/>
    <w:rsid w:val="00327C5D"/>
    <w:rsid w:val="00330CB0"/>
    <w:rsid w:val="00333474"/>
    <w:rsid w:val="003407ED"/>
    <w:rsid w:val="0034134B"/>
    <w:rsid w:val="00347693"/>
    <w:rsid w:val="00352967"/>
    <w:rsid w:val="00374F16"/>
    <w:rsid w:val="00376272"/>
    <w:rsid w:val="003934C6"/>
    <w:rsid w:val="003A63A4"/>
    <w:rsid w:val="003B3210"/>
    <w:rsid w:val="003B4193"/>
    <w:rsid w:val="003B4E84"/>
    <w:rsid w:val="003B5512"/>
    <w:rsid w:val="003B6CEC"/>
    <w:rsid w:val="003C574B"/>
    <w:rsid w:val="003E25D6"/>
    <w:rsid w:val="003E51BB"/>
    <w:rsid w:val="003F23AA"/>
    <w:rsid w:val="003F468F"/>
    <w:rsid w:val="003F4EF8"/>
    <w:rsid w:val="0040022D"/>
    <w:rsid w:val="00414824"/>
    <w:rsid w:val="00414EEC"/>
    <w:rsid w:val="00420ED5"/>
    <w:rsid w:val="004433E0"/>
    <w:rsid w:val="00451B11"/>
    <w:rsid w:val="00455199"/>
    <w:rsid w:val="0045561B"/>
    <w:rsid w:val="00456197"/>
    <w:rsid w:val="004562A6"/>
    <w:rsid w:val="00464E79"/>
    <w:rsid w:val="00471E44"/>
    <w:rsid w:val="00475DE9"/>
    <w:rsid w:val="004864A9"/>
    <w:rsid w:val="00491FB2"/>
    <w:rsid w:val="00492D85"/>
    <w:rsid w:val="00493E4D"/>
    <w:rsid w:val="004A02F7"/>
    <w:rsid w:val="004B7443"/>
    <w:rsid w:val="004B7655"/>
    <w:rsid w:val="004D32F2"/>
    <w:rsid w:val="004D7704"/>
    <w:rsid w:val="004E220C"/>
    <w:rsid w:val="005136D9"/>
    <w:rsid w:val="005241F3"/>
    <w:rsid w:val="005327E1"/>
    <w:rsid w:val="0053427A"/>
    <w:rsid w:val="00534C3B"/>
    <w:rsid w:val="00540178"/>
    <w:rsid w:val="0054471E"/>
    <w:rsid w:val="00547606"/>
    <w:rsid w:val="00551D48"/>
    <w:rsid w:val="00552D3A"/>
    <w:rsid w:val="005573E4"/>
    <w:rsid w:val="00561AA7"/>
    <w:rsid w:val="00575367"/>
    <w:rsid w:val="005870EC"/>
    <w:rsid w:val="00592872"/>
    <w:rsid w:val="0059562F"/>
    <w:rsid w:val="00597FB6"/>
    <w:rsid w:val="005A4691"/>
    <w:rsid w:val="005B36B9"/>
    <w:rsid w:val="005B64FE"/>
    <w:rsid w:val="005C42FF"/>
    <w:rsid w:val="005C5352"/>
    <w:rsid w:val="005C5B3E"/>
    <w:rsid w:val="005D7369"/>
    <w:rsid w:val="005F23D7"/>
    <w:rsid w:val="0060168F"/>
    <w:rsid w:val="00605323"/>
    <w:rsid w:val="006108A9"/>
    <w:rsid w:val="006137AC"/>
    <w:rsid w:val="006224CC"/>
    <w:rsid w:val="006247EE"/>
    <w:rsid w:val="00626968"/>
    <w:rsid w:val="00630CD8"/>
    <w:rsid w:val="006503C0"/>
    <w:rsid w:val="00653D2D"/>
    <w:rsid w:val="00666F37"/>
    <w:rsid w:val="00666F6B"/>
    <w:rsid w:val="00667EE3"/>
    <w:rsid w:val="006711BA"/>
    <w:rsid w:val="00673881"/>
    <w:rsid w:val="0067494D"/>
    <w:rsid w:val="0068243B"/>
    <w:rsid w:val="00687742"/>
    <w:rsid w:val="0069216F"/>
    <w:rsid w:val="006956FA"/>
    <w:rsid w:val="006A0EFD"/>
    <w:rsid w:val="006A575E"/>
    <w:rsid w:val="006A68C1"/>
    <w:rsid w:val="006B21A0"/>
    <w:rsid w:val="006B31B0"/>
    <w:rsid w:val="006B52BF"/>
    <w:rsid w:val="006B5D4B"/>
    <w:rsid w:val="006C0CA0"/>
    <w:rsid w:val="006D7D12"/>
    <w:rsid w:val="006E79F9"/>
    <w:rsid w:val="006F01B2"/>
    <w:rsid w:val="0070470D"/>
    <w:rsid w:val="007067A4"/>
    <w:rsid w:val="00707B66"/>
    <w:rsid w:val="00712800"/>
    <w:rsid w:val="007203D6"/>
    <w:rsid w:val="0072666D"/>
    <w:rsid w:val="00727EF5"/>
    <w:rsid w:val="00740FAE"/>
    <w:rsid w:val="00741C8D"/>
    <w:rsid w:val="0075195E"/>
    <w:rsid w:val="007523E2"/>
    <w:rsid w:val="0075607B"/>
    <w:rsid w:val="00764F80"/>
    <w:rsid w:val="007655A0"/>
    <w:rsid w:val="0076702C"/>
    <w:rsid w:val="00772BC8"/>
    <w:rsid w:val="00773C60"/>
    <w:rsid w:val="00791515"/>
    <w:rsid w:val="00791C47"/>
    <w:rsid w:val="007930E7"/>
    <w:rsid w:val="007B41DF"/>
    <w:rsid w:val="007C5C11"/>
    <w:rsid w:val="007C64AB"/>
    <w:rsid w:val="007D6762"/>
    <w:rsid w:val="007E7188"/>
    <w:rsid w:val="00805652"/>
    <w:rsid w:val="0081106C"/>
    <w:rsid w:val="00811688"/>
    <w:rsid w:val="008143F6"/>
    <w:rsid w:val="00814DB5"/>
    <w:rsid w:val="00817040"/>
    <w:rsid w:val="00823D68"/>
    <w:rsid w:val="008319D2"/>
    <w:rsid w:val="00841D39"/>
    <w:rsid w:val="008439D3"/>
    <w:rsid w:val="008449EC"/>
    <w:rsid w:val="00866231"/>
    <w:rsid w:val="00874CA1"/>
    <w:rsid w:val="00894398"/>
    <w:rsid w:val="008A4B09"/>
    <w:rsid w:val="008A58C0"/>
    <w:rsid w:val="008B265A"/>
    <w:rsid w:val="008C5DEC"/>
    <w:rsid w:val="008D4ABC"/>
    <w:rsid w:val="008E278F"/>
    <w:rsid w:val="008F2B14"/>
    <w:rsid w:val="00906CC4"/>
    <w:rsid w:val="00907B31"/>
    <w:rsid w:val="009152FB"/>
    <w:rsid w:val="0091575E"/>
    <w:rsid w:val="00915CF6"/>
    <w:rsid w:val="00920AA2"/>
    <w:rsid w:val="00937B6F"/>
    <w:rsid w:val="009437D1"/>
    <w:rsid w:val="00946D9F"/>
    <w:rsid w:val="009502D4"/>
    <w:rsid w:val="00981F0A"/>
    <w:rsid w:val="00985BB6"/>
    <w:rsid w:val="009A6F73"/>
    <w:rsid w:val="009B0B54"/>
    <w:rsid w:val="009B3882"/>
    <w:rsid w:val="009C720C"/>
    <w:rsid w:val="009C72AC"/>
    <w:rsid w:val="009D2CCA"/>
    <w:rsid w:val="009E38CB"/>
    <w:rsid w:val="009E4EAF"/>
    <w:rsid w:val="00A00B7C"/>
    <w:rsid w:val="00A054F4"/>
    <w:rsid w:val="00A05861"/>
    <w:rsid w:val="00A05FCF"/>
    <w:rsid w:val="00A15668"/>
    <w:rsid w:val="00A17211"/>
    <w:rsid w:val="00A23C7A"/>
    <w:rsid w:val="00A23E8D"/>
    <w:rsid w:val="00A241A0"/>
    <w:rsid w:val="00A51866"/>
    <w:rsid w:val="00A524C8"/>
    <w:rsid w:val="00A65390"/>
    <w:rsid w:val="00A7635A"/>
    <w:rsid w:val="00A82795"/>
    <w:rsid w:val="00A83063"/>
    <w:rsid w:val="00A8642A"/>
    <w:rsid w:val="00AA0AC4"/>
    <w:rsid w:val="00AA6999"/>
    <w:rsid w:val="00AB736D"/>
    <w:rsid w:val="00AC3A73"/>
    <w:rsid w:val="00AC7FF0"/>
    <w:rsid w:val="00AD31B5"/>
    <w:rsid w:val="00AD3407"/>
    <w:rsid w:val="00AE0439"/>
    <w:rsid w:val="00AE16D8"/>
    <w:rsid w:val="00AE6A48"/>
    <w:rsid w:val="00AE6FD0"/>
    <w:rsid w:val="00AF078C"/>
    <w:rsid w:val="00AF2F44"/>
    <w:rsid w:val="00AF75AF"/>
    <w:rsid w:val="00B10CFD"/>
    <w:rsid w:val="00B1283E"/>
    <w:rsid w:val="00B178F7"/>
    <w:rsid w:val="00B2283E"/>
    <w:rsid w:val="00B24C33"/>
    <w:rsid w:val="00B27AC9"/>
    <w:rsid w:val="00B346F0"/>
    <w:rsid w:val="00B5046B"/>
    <w:rsid w:val="00B54BB8"/>
    <w:rsid w:val="00B612EF"/>
    <w:rsid w:val="00B62258"/>
    <w:rsid w:val="00B701CF"/>
    <w:rsid w:val="00B71D57"/>
    <w:rsid w:val="00B85ED0"/>
    <w:rsid w:val="00B9424E"/>
    <w:rsid w:val="00B945D0"/>
    <w:rsid w:val="00B9615A"/>
    <w:rsid w:val="00B97A73"/>
    <w:rsid w:val="00BA4441"/>
    <w:rsid w:val="00BC60C4"/>
    <w:rsid w:val="00BC6E2B"/>
    <w:rsid w:val="00BD6173"/>
    <w:rsid w:val="00BD712F"/>
    <w:rsid w:val="00BF4772"/>
    <w:rsid w:val="00C1166C"/>
    <w:rsid w:val="00C1352F"/>
    <w:rsid w:val="00C1415D"/>
    <w:rsid w:val="00C3343F"/>
    <w:rsid w:val="00C3557E"/>
    <w:rsid w:val="00C36CAD"/>
    <w:rsid w:val="00C41AF3"/>
    <w:rsid w:val="00C44546"/>
    <w:rsid w:val="00C46033"/>
    <w:rsid w:val="00C52F56"/>
    <w:rsid w:val="00C559BC"/>
    <w:rsid w:val="00C6158B"/>
    <w:rsid w:val="00C631D7"/>
    <w:rsid w:val="00C63914"/>
    <w:rsid w:val="00C6612E"/>
    <w:rsid w:val="00C7177D"/>
    <w:rsid w:val="00C720AC"/>
    <w:rsid w:val="00C755B4"/>
    <w:rsid w:val="00C777F8"/>
    <w:rsid w:val="00C92960"/>
    <w:rsid w:val="00C96200"/>
    <w:rsid w:val="00CA3AAF"/>
    <w:rsid w:val="00CA73E6"/>
    <w:rsid w:val="00CB2601"/>
    <w:rsid w:val="00CB6648"/>
    <w:rsid w:val="00CB7D7B"/>
    <w:rsid w:val="00CD0BBF"/>
    <w:rsid w:val="00CD1101"/>
    <w:rsid w:val="00CD49E6"/>
    <w:rsid w:val="00CD4B30"/>
    <w:rsid w:val="00CE0A00"/>
    <w:rsid w:val="00CE26D7"/>
    <w:rsid w:val="00CE2FAE"/>
    <w:rsid w:val="00CE313E"/>
    <w:rsid w:val="00CE7BB5"/>
    <w:rsid w:val="00CF0783"/>
    <w:rsid w:val="00CF20FF"/>
    <w:rsid w:val="00CF3648"/>
    <w:rsid w:val="00CF64E1"/>
    <w:rsid w:val="00D011DA"/>
    <w:rsid w:val="00D125D1"/>
    <w:rsid w:val="00D1454E"/>
    <w:rsid w:val="00D16D6A"/>
    <w:rsid w:val="00D275B0"/>
    <w:rsid w:val="00D36B2D"/>
    <w:rsid w:val="00D41A20"/>
    <w:rsid w:val="00D41EDE"/>
    <w:rsid w:val="00D43DDB"/>
    <w:rsid w:val="00D629B3"/>
    <w:rsid w:val="00D62F6D"/>
    <w:rsid w:val="00D64A46"/>
    <w:rsid w:val="00D65EB5"/>
    <w:rsid w:val="00D672C1"/>
    <w:rsid w:val="00D8048E"/>
    <w:rsid w:val="00D84CC5"/>
    <w:rsid w:val="00D90813"/>
    <w:rsid w:val="00D90B65"/>
    <w:rsid w:val="00D91C3D"/>
    <w:rsid w:val="00DA76FA"/>
    <w:rsid w:val="00DB1D7A"/>
    <w:rsid w:val="00DB3E7E"/>
    <w:rsid w:val="00DC291F"/>
    <w:rsid w:val="00DC3B93"/>
    <w:rsid w:val="00DC7A1B"/>
    <w:rsid w:val="00DD712E"/>
    <w:rsid w:val="00DE6BC8"/>
    <w:rsid w:val="00DF5A95"/>
    <w:rsid w:val="00E122DD"/>
    <w:rsid w:val="00E13D29"/>
    <w:rsid w:val="00E2161E"/>
    <w:rsid w:val="00E32532"/>
    <w:rsid w:val="00E33073"/>
    <w:rsid w:val="00E373E5"/>
    <w:rsid w:val="00E45159"/>
    <w:rsid w:val="00E506D6"/>
    <w:rsid w:val="00E51785"/>
    <w:rsid w:val="00E648E7"/>
    <w:rsid w:val="00E65D70"/>
    <w:rsid w:val="00E76559"/>
    <w:rsid w:val="00E801BD"/>
    <w:rsid w:val="00E8185C"/>
    <w:rsid w:val="00E8589B"/>
    <w:rsid w:val="00E91650"/>
    <w:rsid w:val="00E941DF"/>
    <w:rsid w:val="00EA1BFE"/>
    <w:rsid w:val="00EB05E6"/>
    <w:rsid w:val="00EC1A5E"/>
    <w:rsid w:val="00EC2FC2"/>
    <w:rsid w:val="00ED016D"/>
    <w:rsid w:val="00ED232A"/>
    <w:rsid w:val="00EE0BB4"/>
    <w:rsid w:val="00EF16FA"/>
    <w:rsid w:val="00F079D7"/>
    <w:rsid w:val="00F12B34"/>
    <w:rsid w:val="00F20CA2"/>
    <w:rsid w:val="00F24366"/>
    <w:rsid w:val="00F36BEB"/>
    <w:rsid w:val="00F41C61"/>
    <w:rsid w:val="00F42054"/>
    <w:rsid w:val="00F46480"/>
    <w:rsid w:val="00F47F17"/>
    <w:rsid w:val="00F54B5B"/>
    <w:rsid w:val="00F5746A"/>
    <w:rsid w:val="00F637F6"/>
    <w:rsid w:val="00F645B6"/>
    <w:rsid w:val="00F66E14"/>
    <w:rsid w:val="00F977E4"/>
    <w:rsid w:val="00FA02A5"/>
    <w:rsid w:val="00FA574E"/>
    <w:rsid w:val="00FB247D"/>
    <w:rsid w:val="00FB4BB8"/>
    <w:rsid w:val="00FB531C"/>
    <w:rsid w:val="00FC788C"/>
    <w:rsid w:val="00FE2568"/>
    <w:rsid w:val="00FE27A4"/>
    <w:rsid w:val="00FF0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6787FEF"/>
  <w15:chartTrackingRefBased/>
  <w15:docId w15:val="{78BD9185-9A29-492A-A472-D2CF324D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EF"/>
  </w:style>
  <w:style w:type="paragraph" w:styleId="Balk1">
    <w:name w:val="heading 1"/>
    <w:basedOn w:val="Normal"/>
    <w:next w:val="Normal"/>
    <w:link w:val="Balk1Char"/>
    <w:uiPriority w:val="9"/>
    <w:qFormat/>
    <w:rsid w:val="00FA57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7128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3F23AA"/>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tr-TR" w:eastAsia="tr-TR"/>
    </w:rPr>
  </w:style>
  <w:style w:type="paragraph" w:styleId="Balk4">
    <w:name w:val="heading 4"/>
    <w:basedOn w:val="Normal"/>
    <w:link w:val="Balk4Char"/>
    <w:uiPriority w:val="9"/>
    <w:qFormat/>
    <w:rsid w:val="005136D9"/>
    <w:pPr>
      <w:spacing w:before="100" w:beforeAutospacing="1" w:after="100" w:afterAutospacing="1" w:line="240" w:lineRule="auto"/>
      <w:outlineLvl w:val="3"/>
    </w:pPr>
    <w:rPr>
      <w:rFonts w:ascii="Times New Roman" w:eastAsia="Times New Roman" w:hAnsi="Times New Roman" w:cs="Times New Roman"/>
      <w:b/>
      <w:bCs/>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A574E"/>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FA574E"/>
    <w:pPr>
      <w:outlineLvl w:val="9"/>
    </w:pPr>
    <w:rPr>
      <w:lang w:val="en-US"/>
    </w:rPr>
  </w:style>
  <w:style w:type="paragraph" w:styleId="T2">
    <w:name w:val="toc 2"/>
    <w:basedOn w:val="Normal"/>
    <w:next w:val="Normal"/>
    <w:autoRedefine/>
    <w:uiPriority w:val="39"/>
    <w:unhideWhenUsed/>
    <w:rsid w:val="00FA574E"/>
    <w:pPr>
      <w:spacing w:before="120" w:after="0"/>
      <w:ind w:left="220"/>
    </w:pPr>
    <w:rPr>
      <w:rFonts w:cstheme="minorHAnsi"/>
      <w:b/>
      <w:bCs/>
    </w:rPr>
  </w:style>
  <w:style w:type="paragraph" w:styleId="T1">
    <w:name w:val="toc 1"/>
    <w:basedOn w:val="Normal"/>
    <w:next w:val="Normal"/>
    <w:autoRedefine/>
    <w:uiPriority w:val="39"/>
    <w:unhideWhenUsed/>
    <w:rsid w:val="00FA574E"/>
    <w:pPr>
      <w:spacing w:before="120" w:after="0"/>
    </w:pPr>
    <w:rPr>
      <w:rFonts w:cstheme="minorHAnsi"/>
      <w:b/>
      <w:bCs/>
      <w:i/>
      <w:iCs/>
      <w:sz w:val="24"/>
      <w:szCs w:val="24"/>
    </w:rPr>
  </w:style>
  <w:style w:type="paragraph" w:styleId="T3">
    <w:name w:val="toc 3"/>
    <w:basedOn w:val="Normal"/>
    <w:next w:val="Normal"/>
    <w:autoRedefine/>
    <w:uiPriority w:val="39"/>
    <w:unhideWhenUsed/>
    <w:rsid w:val="00FA574E"/>
    <w:pPr>
      <w:spacing w:after="0"/>
      <w:ind w:left="440"/>
    </w:pPr>
    <w:rPr>
      <w:rFonts w:cstheme="minorHAnsi"/>
      <w:sz w:val="20"/>
      <w:szCs w:val="20"/>
    </w:rPr>
  </w:style>
  <w:style w:type="paragraph" w:styleId="ListeParagraf">
    <w:name w:val="List Paragraph"/>
    <w:basedOn w:val="Normal"/>
    <w:uiPriority w:val="34"/>
    <w:qFormat/>
    <w:rsid w:val="00FA574E"/>
    <w:pPr>
      <w:ind w:left="720"/>
      <w:contextualSpacing/>
    </w:pPr>
  </w:style>
  <w:style w:type="character" w:styleId="Kpr">
    <w:name w:val="Hyperlink"/>
    <w:basedOn w:val="VarsaylanParagrafYazTipi"/>
    <w:uiPriority w:val="99"/>
    <w:unhideWhenUsed/>
    <w:rsid w:val="002E65E2"/>
    <w:rPr>
      <w:color w:val="0563C1" w:themeColor="hyperlink"/>
      <w:u w:val="single"/>
    </w:rPr>
  </w:style>
  <w:style w:type="character" w:styleId="zlenenKpr">
    <w:name w:val="FollowedHyperlink"/>
    <w:basedOn w:val="VarsaylanParagrafYazTipi"/>
    <w:uiPriority w:val="99"/>
    <w:semiHidden/>
    <w:unhideWhenUsed/>
    <w:rsid w:val="00414EEC"/>
    <w:rPr>
      <w:color w:val="954F72" w:themeColor="followedHyperlink"/>
      <w:u w:val="single"/>
    </w:rPr>
  </w:style>
  <w:style w:type="paragraph" w:styleId="stBilgi">
    <w:name w:val="header"/>
    <w:basedOn w:val="Normal"/>
    <w:link w:val="stBilgiChar"/>
    <w:uiPriority w:val="99"/>
    <w:unhideWhenUsed/>
    <w:rsid w:val="00B71D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1D57"/>
  </w:style>
  <w:style w:type="paragraph" w:styleId="AltBilgi">
    <w:name w:val="footer"/>
    <w:basedOn w:val="Normal"/>
    <w:link w:val="AltBilgiChar"/>
    <w:uiPriority w:val="99"/>
    <w:unhideWhenUsed/>
    <w:rsid w:val="00B71D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qFormat/>
    <w:rsid w:val="00B71D57"/>
  </w:style>
  <w:style w:type="paragraph" w:customStyle="1" w:styleId="Default">
    <w:name w:val="Default"/>
    <w:rsid w:val="00BF4772"/>
    <w:pPr>
      <w:autoSpaceDE w:val="0"/>
      <w:autoSpaceDN w:val="0"/>
      <w:adjustRightInd w:val="0"/>
      <w:spacing w:after="0" w:line="240" w:lineRule="auto"/>
    </w:pPr>
    <w:rPr>
      <w:rFonts w:ascii="Times New Roman" w:hAnsi="Times New Roman" w:cs="Times New Roman"/>
      <w:color w:val="000000"/>
      <w:sz w:val="24"/>
      <w:szCs w:val="24"/>
      <w:lang w:val="tr-TR"/>
    </w:rPr>
  </w:style>
  <w:style w:type="character" w:customStyle="1" w:styleId="StrongEmphasis">
    <w:name w:val="Strong Emphasis"/>
    <w:qFormat/>
    <w:rsid w:val="00A05FCF"/>
    <w:rPr>
      <w:b/>
      <w:bCs/>
    </w:rPr>
  </w:style>
  <w:style w:type="character" w:customStyle="1" w:styleId="InternetLink">
    <w:name w:val="Internet Link"/>
    <w:rsid w:val="00A05FCF"/>
    <w:rPr>
      <w:color w:val="000080"/>
      <w:u w:val="single"/>
    </w:rPr>
  </w:style>
  <w:style w:type="paragraph" w:styleId="GvdeMetni">
    <w:name w:val="Body Text"/>
    <w:basedOn w:val="Normal"/>
    <w:link w:val="GvdeMetniChar"/>
    <w:rsid w:val="00A05FCF"/>
    <w:pPr>
      <w:spacing w:after="140" w:line="288" w:lineRule="auto"/>
    </w:pPr>
    <w:rPr>
      <w:rFonts w:ascii="Liberation Serif" w:eastAsia="DejaVu Sans" w:hAnsi="Liberation Serif" w:cs="FreeSans"/>
      <w:color w:val="00000A"/>
      <w:sz w:val="24"/>
      <w:szCs w:val="24"/>
      <w:lang w:eastAsia="zh-CN" w:bidi="hi-IN"/>
    </w:rPr>
  </w:style>
  <w:style w:type="character" w:customStyle="1" w:styleId="GvdeMetniChar">
    <w:name w:val="Gövde Metni Char"/>
    <w:basedOn w:val="VarsaylanParagrafYazTipi"/>
    <w:link w:val="GvdeMetni"/>
    <w:rsid w:val="00A05FCF"/>
    <w:rPr>
      <w:rFonts w:ascii="Liberation Serif" w:eastAsia="DejaVu Sans" w:hAnsi="Liberation Serif" w:cs="FreeSans"/>
      <w:color w:val="00000A"/>
      <w:sz w:val="24"/>
      <w:szCs w:val="24"/>
      <w:lang w:eastAsia="zh-CN" w:bidi="hi-IN"/>
    </w:rPr>
  </w:style>
  <w:style w:type="table" w:styleId="KlavuzTablo5Koyu-Vurgu1">
    <w:name w:val="Grid Table 5 Dark Accent 1"/>
    <w:basedOn w:val="NormalTablo"/>
    <w:uiPriority w:val="50"/>
    <w:rsid w:val="00E818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SayfaNumaras">
    <w:name w:val="page number"/>
    <w:basedOn w:val="VarsaylanParagrafYazTipi"/>
    <w:uiPriority w:val="99"/>
    <w:semiHidden/>
    <w:unhideWhenUsed/>
    <w:rsid w:val="00D64A46"/>
  </w:style>
  <w:style w:type="paragraph" w:styleId="NormalWeb">
    <w:name w:val="Normal (Web)"/>
    <w:basedOn w:val="Normal"/>
    <w:uiPriority w:val="99"/>
    <w:unhideWhenUsed/>
    <w:rsid w:val="00C3557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C3557E"/>
    <w:rPr>
      <w:b/>
      <w:bCs/>
    </w:rPr>
  </w:style>
  <w:style w:type="character" w:customStyle="1" w:styleId="Balk4Char">
    <w:name w:val="Başlık 4 Char"/>
    <w:basedOn w:val="VarsaylanParagrafYazTipi"/>
    <w:link w:val="Balk4"/>
    <w:uiPriority w:val="9"/>
    <w:rsid w:val="005136D9"/>
    <w:rPr>
      <w:rFonts w:ascii="Times New Roman" w:eastAsia="Times New Roman" w:hAnsi="Times New Roman" w:cs="Times New Roman"/>
      <w:b/>
      <w:bCs/>
      <w:sz w:val="24"/>
      <w:szCs w:val="24"/>
      <w:lang w:val="tr-TR" w:eastAsia="tr-TR"/>
    </w:rPr>
  </w:style>
  <w:style w:type="character" w:styleId="HTMLKodu">
    <w:name w:val="HTML Code"/>
    <w:basedOn w:val="VarsaylanParagrafYazTipi"/>
    <w:uiPriority w:val="99"/>
    <w:semiHidden/>
    <w:unhideWhenUsed/>
    <w:rsid w:val="005136D9"/>
    <w:rPr>
      <w:rFonts w:ascii="Courier New" w:eastAsia="Times New Roman" w:hAnsi="Courier New" w:cs="Courier New"/>
      <w:sz w:val="20"/>
      <w:szCs w:val="20"/>
    </w:rPr>
  </w:style>
  <w:style w:type="character" w:customStyle="1" w:styleId="Balk2Char">
    <w:name w:val="Başlık 2 Char"/>
    <w:basedOn w:val="VarsaylanParagrafYazTipi"/>
    <w:link w:val="Balk2"/>
    <w:uiPriority w:val="9"/>
    <w:rsid w:val="00712800"/>
    <w:rPr>
      <w:rFonts w:asciiTheme="majorHAnsi" w:eastAsiaTheme="majorEastAsia" w:hAnsiTheme="majorHAnsi" w:cstheme="majorBidi"/>
      <w:color w:val="2E74B5" w:themeColor="accent1" w:themeShade="BF"/>
      <w:sz w:val="26"/>
      <w:szCs w:val="26"/>
    </w:rPr>
  </w:style>
  <w:style w:type="character" w:styleId="Vurgu">
    <w:name w:val="Emphasis"/>
    <w:basedOn w:val="VarsaylanParagrafYazTipi"/>
    <w:uiPriority w:val="20"/>
    <w:qFormat/>
    <w:rsid w:val="00712800"/>
    <w:rPr>
      <w:i/>
      <w:iCs/>
    </w:rPr>
  </w:style>
  <w:style w:type="character" w:customStyle="1" w:styleId="crayon-v">
    <w:name w:val="crayon-v"/>
    <w:basedOn w:val="VarsaylanParagrafYazTipi"/>
    <w:rsid w:val="00712800"/>
  </w:style>
  <w:style w:type="character" w:customStyle="1" w:styleId="crayon-h">
    <w:name w:val="crayon-h"/>
    <w:basedOn w:val="VarsaylanParagrafYazTipi"/>
    <w:rsid w:val="00712800"/>
  </w:style>
  <w:style w:type="character" w:customStyle="1" w:styleId="crayon-o">
    <w:name w:val="crayon-o"/>
    <w:basedOn w:val="VarsaylanParagrafYazTipi"/>
    <w:rsid w:val="00712800"/>
  </w:style>
  <w:style w:type="character" w:customStyle="1" w:styleId="crayon-s">
    <w:name w:val="crayon-s"/>
    <w:basedOn w:val="VarsaylanParagrafYazTipi"/>
    <w:rsid w:val="00712800"/>
  </w:style>
  <w:style w:type="character" w:customStyle="1" w:styleId="crayon-sy">
    <w:name w:val="crayon-sy"/>
    <w:basedOn w:val="VarsaylanParagrafYazTipi"/>
    <w:rsid w:val="00712800"/>
  </w:style>
  <w:style w:type="character" w:customStyle="1" w:styleId="crayon-st">
    <w:name w:val="crayon-st"/>
    <w:basedOn w:val="VarsaylanParagrafYazTipi"/>
    <w:rsid w:val="00712800"/>
  </w:style>
  <w:style w:type="character" w:customStyle="1" w:styleId="crayon-e">
    <w:name w:val="crayon-e"/>
    <w:basedOn w:val="VarsaylanParagrafYazTipi"/>
    <w:rsid w:val="00712800"/>
  </w:style>
  <w:style w:type="paragraph" w:styleId="HTMLncedenBiimlendirilmi">
    <w:name w:val="HTML Preformatted"/>
    <w:basedOn w:val="Normal"/>
    <w:link w:val="HTMLncedenBiimlendirilmiChar"/>
    <w:uiPriority w:val="99"/>
    <w:semiHidden/>
    <w:unhideWhenUsed/>
    <w:rsid w:val="005B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5B64FE"/>
    <w:rPr>
      <w:rFonts w:ascii="Courier New" w:eastAsia="Times New Roman" w:hAnsi="Courier New" w:cs="Courier New"/>
      <w:sz w:val="20"/>
      <w:szCs w:val="20"/>
      <w:lang w:val="tr-TR" w:eastAsia="tr-TR"/>
    </w:rPr>
  </w:style>
  <w:style w:type="character" w:customStyle="1" w:styleId="token">
    <w:name w:val="token"/>
    <w:basedOn w:val="VarsaylanParagrafYazTipi"/>
    <w:rsid w:val="00CB2601"/>
  </w:style>
  <w:style w:type="paragraph" w:styleId="AralkYok">
    <w:name w:val="No Spacing"/>
    <w:link w:val="AralkYokChar"/>
    <w:uiPriority w:val="1"/>
    <w:qFormat/>
    <w:rsid w:val="006A575E"/>
    <w:pPr>
      <w:spacing w:after="0" w:line="240" w:lineRule="auto"/>
    </w:pPr>
    <w:rPr>
      <w:rFonts w:eastAsiaTheme="minorEastAsia"/>
      <w:lang w:eastAsia="en-GB"/>
    </w:rPr>
  </w:style>
  <w:style w:type="character" w:customStyle="1" w:styleId="AralkYokChar">
    <w:name w:val="Aralık Yok Char"/>
    <w:basedOn w:val="VarsaylanParagrafYazTipi"/>
    <w:link w:val="AralkYok"/>
    <w:uiPriority w:val="1"/>
    <w:qFormat/>
    <w:rsid w:val="006A575E"/>
    <w:rPr>
      <w:rFonts w:eastAsiaTheme="minorEastAsia"/>
      <w:lang w:eastAsia="en-GB"/>
    </w:rPr>
  </w:style>
  <w:style w:type="character" w:customStyle="1" w:styleId="Balk3Char">
    <w:name w:val="Başlık 3 Char"/>
    <w:basedOn w:val="VarsaylanParagrafYazTipi"/>
    <w:link w:val="Balk3"/>
    <w:uiPriority w:val="9"/>
    <w:rsid w:val="003F23AA"/>
    <w:rPr>
      <w:rFonts w:asciiTheme="majorHAnsi" w:eastAsiaTheme="majorEastAsia" w:hAnsiTheme="majorHAnsi" w:cstheme="majorBidi"/>
      <w:color w:val="1F4D78" w:themeColor="accent1" w:themeShade="7F"/>
      <w:sz w:val="24"/>
      <w:szCs w:val="24"/>
      <w:lang w:val="tr-TR" w:eastAsia="tr-TR"/>
    </w:rPr>
  </w:style>
  <w:style w:type="table" w:styleId="TabloKlavuzu">
    <w:name w:val="Table Grid"/>
    <w:basedOn w:val="NormalTablo"/>
    <w:uiPriority w:val="39"/>
    <w:rsid w:val="003F23A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F23AA"/>
    <w:pPr>
      <w:spacing w:after="0" w:line="240" w:lineRule="auto"/>
    </w:pPr>
    <w:rPr>
      <w:rFonts w:ascii="Segoe UI" w:eastAsia="Times New Roman" w:hAnsi="Segoe UI" w:cs="Segoe UI"/>
      <w:sz w:val="18"/>
      <w:szCs w:val="18"/>
      <w:lang w:val="tr-TR" w:eastAsia="tr-TR"/>
    </w:rPr>
  </w:style>
  <w:style w:type="character" w:customStyle="1" w:styleId="BalonMetniChar">
    <w:name w:val="Balon Metni Char"/>
    <w:basedOn w:val="VarsaylanParagrafYazTipi"/>
    <w:link w:val="BalonMetni"/>
    <w:uiPriority w:val="99"/>
    <w:semiHidden/>
    <w:rsid w:val="003F23AA"/>
    <w:rPr>
      <w:rFonts w:ascii="Segoe UI" w:eastAsia="Times New Roman" w:hAnsi="Segoe UI" w:cs="Segoe UI"/>
      <w:sz w:val="18"/>
      <w:szCs w:val="18"/>
      <w:lang w:val="tr-TR" w:eastAsia="tr-TR"/>
    </w:rPr>
  </w:style>
  <w:style w:type="paragraph" w:styleId="KonuBal">
    <w:name w:val="Title"/>
    <w:basedOn w:val="Normal"/>
    <w:next w:val="Normal"/>
    <w:link w:val="KonuBalChar"/>
    <w:uiPriority w:val="10"/>
    <w:qFormat/>
    <w:rsid w:val="003F23AA"/>
    <w:pPr>
      <w:spacing w:after="0" w:line="240" w:lineRule="auto"/>
      <w:contextualSpacing/>
    </w:pPr>
    <w:rPr>
      <w:rFonts w:asciiTheme="majorHAnsi" w:eastAsiaTheme="majorEastAsia" w:hAnsiTheme="majorHAnsi" w:cstheme="majorBidi"/>
      <w:spacing w:val="-10"/>
      <w:kern w:val="28"/>
      <w:sz w:val="56"/>
      <w:szCs w:val="56"/>
      <w:lang w:val="tr-TR" w:eastAsia="tr-TR"/>
    </w:rPr>
  </w:style>
  <w:style w:type="character" w:customStyle="1" w:styleId="KonuBalChar">
    <w:name w:val="Konu Başlığı Char"/>
    <w:basedOn w:val="VarsaylanParagrafYazTipi"/>
    <w:link w:val="KonuBal"/>
    <w:uiPriority w:val="10"/>
    <w:rsid w:val="003F23AA"/>
    <w:rPr>
      <w:rFonts w:asciiTheme="majorHAnsi" w:eastAsiaTheme="majorEastAsia" w:hAnsiTheme="majorHAnsi" w:cstheme="majorBidi"/>
      <w:spacing w:val="-10"/>
      <w:kern w:val="28"/>
      <w:sz w:val="56"/>
      <w:szCs w:val="56"/>
      <w:lang w:val="tr-TR" w:eastAsia="tr-TR"/>
    </w:rPr>
  </w:style>
  <w:style w:type="character" w:customStyle="1" w:styleId="apple-converted-space">
    <w:name w:val="apple-converted-space"/>
    <w:basedOn w:val="VarsaylanParagrafYazTipi"/>
    <w:rsid w:val="003F23AA"/>
  </w:style>
  <w:style w:type="character" w:customStyle="1" w:styleId="zmlenmeyenBahsetme1">
    <w:name w:val="Çözümlenmeyen Bahsetme1"/>
    <w:basedOn w:val="VarsaylanParagrafYazTipi"/>
    <w:uiPriority w:val="99"/>
    <w:semiHidden/>
    <w:unhideWhenUsed/>
    <w:rsid w:val="003F23AA"/>
    <w:rPr>
      <w:color w:val="605E5C"/>
      <w:shd w:val="clear" w:color="auto" w:fill="E1DFDD"/>
    </w:rPr>
  </w:style>
  <w:style w:type="character" w:customStyle="1" w:styleId="zmlenmeyenBahsetme2">
    <w:name w:val="Çözümlenmeyen Bahsetme2"/>
    <w:basedOn w:val="VarsaylanParagrafYazTipi"/>
    <w:uiPriority w:val="99"/>
    <w:unhideWhenUsed/>
    <w:rsid w:val="003F23AA"/>
    <w:rPr>
      <w:color w:val="605E5C"/>
      <w:shd w:val="clear" w:color="auto" w:fill="E1DFDD"/>
    </w:rPr>
  </w:style>
  <w:style w:type="paragraph" w:styleId="Altyaz">
    <w:name w:val="Subtitle"/>
    <w:basedOn w:val="Normal"/>
    <w:next w:val="Normal"/>
    <w:link w:val="AltyazChar"/>
    <w:uiPriority w:val="11"/>
    <w:qFormat/>
    <w:rsid w:val="003F23AA"/>
    <w:pPr>
      <w:numPr>
        <w:ilvl w:val="1"/>
      </w:numPr>
      <w:spacing w:line="240" w:lineRule="auto"/>
    </w:pPr>
    <w:rPr>
      <w:rFonts w:ascii="Times New Roman" w:eastAsiaTheme="minorEastAsia" w:hAnsi="Times New Roman" w:cs="Times New Roman"/>
      <w:color w:val="5A5A5A" w:themeColor="text1" w:themeTint="A5"/>
      <w:spacing w:val="15"/>
      <w:lang w:val="tr-TR" w:eastAsia="tr-TR"/>
    </w:rPr>
  </w:style>
  <w:style w:type="character" w:customStyle="1" w:styleId="AltyazChar">
    <w:name w:val="Altyazı Char"/>
    <w:basedOn w:val="VarsaylanParagrafYazTipi"/>
    <w:link w:val="Altyaz"/>
    <w:uiPriority w:val="11"/>
    <w:rsid w:val="003F23AA"/>
    <w:rPr>
      <w:rFonts w:ascii="Times New Roman" w:eastAsiaTheme="minorEastAsia" w:hAnsi="Times New Roman" w:cs="Times New Roman"/>
      <w:color w:val="5A5A5A" w:themeColor="text1" w:themeTint="A5"/>
      <w:spacing w:val="15"/>
      <w:lang w:val="tr-TR" w:eastAsia="tr-TR"/>
    </w:rPr>
  </w:style>
  <w:style w:type="paragraph" w:styleId="T4">
    <w:name w:val="toc 4"/>
    <w:basedOn w:val="Normal"/>
    <w:next w:val="Normal"/>
    <w:autoRedefine/>
    <w:uiPriority w:val="39"/>
    <w:semiHidden/>
    <w:unhideWhenUsed/>
    <w:rsid w:val="00A7635A"/>
    <w:pPr>
      <w:spacing w:after="0"/>
      <w:ind w:left="660"/>
    </w:pPr>
    <w:rPr>
      <w:rFonts w:cstheme="minorHAnsi"/>
      <w:sz w:val="20"/>
      <w:szCs w:val="20"/>
    </w:rPr>
  </w:style>
  <w:style w:type="paragraph" w:styleId="T5">
    <w:name w:val="toc 5"/>
    <w:basedOn w:val="Normal"/>
    <w:next w:val="Normal"/>
    <w:autoRedefine/>
    <w:uiPriority w:val="39"/>
    <w:semiHidden/>
    <w:unhideWhenUsed/>
    <w:rsid w:val="00A7635A"/>
    <w:pPr>
      <w:spacing w:after="0"/>
      <w:ind w:left="880"/>
    </w:pPr>
    <w:rPr>
      <w:rFonts w:cstheme="minorHAnsi"/>
      <w:sz w:val="20"/>
      <w:szCs w:val="20"/>
    </w:rPr>
  </w:style>
  <w:style w:type="paragraph" w:styleId="T6">
    <w:name w:val="toc 6"/>
    <w:basedOn w:val="Normal"/>
    <w:next w:val="Normal"/>
    <w:autoRedefine/>
    <w:uiPriority w:val="39"/>
    <w:semiHidden/>
    <w:unhideWhenUsed/>
    <w:rsid w:val="00A7635A"/>
    <w:pPr>
      <w:spacing w:after="0"/>
      <w:ind w:left="1100"/>
    </w:pPr>
    <w:rPr>
      <w:rFonts w:cstheme="minorHAnsi"/>
      <w:sz w:val="20"/>
      <w:szCs w:val="20"/>
    </w:rPr>
  </w:style>
  <w:style w:type="paragraph" w:styleId="T7">
    <w:name w:val="toc 7"/>
    <w:basedOn w:val="Normal"/>
    <w:next w:val="Normal"/>
    <w:autoRedefine/>
    <w:uiPriority w:val="39"/>
    <w:semiHidden/>
    <w:unhideWhenUsed/>
    <w:rsid w:val="00A7635A"/>
    <w:pPr>
      <w:spacing w:after="0"/>
      <w:ind w:left="1320"/>
    </w:pPr>
    <w:rPr>
      <w:rFonts w:cstheme="minorHAnsi"/>
      <w:sz w:val="20"/>
      <w:szCs w:val="20"/>
    </w:rPr>
  </w:style>
  <w:style w:type="paragraph" w:styleId="T8">
    <w:name w:val="toc 8"/>
    <w:basedOn w:val="Normal"/>
    <w:next w:val="Normal"/>
    <w:autoRedefine/>
    <w:uiPriority w:val="39"/>
    <w:semiHidden/>
    <w:unhideWhenUsed/>
    <w:rsid w:val="00A7635A"/>
    <w:pPr>
      <w:spacing w:after="0"/>
      <w:ind w:left="1540"/>
    </w:pPr>
    <w:rPr>
      <w:rFonts w:cstheme="minorHAnsi"/>
      <w:sz w:val="20"/>
      <w:szCs w:val="20"/>
    </w:rPr>
  </w:style>
  <w:style w:type="paragraph" w:styleId="T9">
    <w:name w:val="toc 9"/>
    <w:basedOn w:val="Normal"/>
    <w:next w:val="Normal"/>
    <w:autoRedefine/>
    <w:uiPriority w:val="39"/>
    <w:semiHidden/>
    <w:unhideWhenUsed/>
    <w:rsid w:val="00A7635A"/>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4325">
      <w:bodyDiv w:val="1"/>
      <w:marLeft w:val="0"/>
      <w:marRight w:val="0"/>
      <w:marTop w:val="0"/>
      <w:marBottom w:val="0"/>
      <w:divBdr>
        <w:top w:val="none" w:sz="0" w:space="0" w:color="auto"/>
        <w:left w:val="none" w:sz="0" w:space="0" w:color="auto"/>
        <w:bottom w:val="none" w:sz="0" w:space="0" w:color="auto"/>
        <w:right w:val="none" w:sz="0" w:space="0" w:color="auto"/>
      </w:divBdr>
    </w:div>
    <w:div w:id="334381448">
      <w:bodyDiv w:val="1"/>
      <w:marLeft w:val="0"/>
      <w:marRight w:val="0"/>
      <w:marTop w:val="0"/>
      <w:marBottom w:val="0"/>
      <w:divBdr>
        <w:top w:val="none" w:sz="0" w:space="0" w:color="auto"/>
        <w:left w:val="none" w:sz="0" w:space="0" w:color="auto"/>
        <w:bottom w:val="none" w:sz="0" w:space="0" w:color="auto"/>
        <w:right w:val="none" w:sz="0" w:space="0" w:color="auto"/>
      </w:divBdr>
    </w:div>
    <w:div w:id="577983020">
      <w:bodyDiv w:val="1"/>
      <w:marLeft w:val="0"/>
      <w:marRight w:val="0"/>
      <w:marTop w:val="0"/>
      <w:marBottom w:val="0"/>
      <w:divBdr>
        <w:top w:val="none" w:sz="0" w:space="0" w:color="auto"/>
        <w:left w:val="none" w:sz="0" w:space="0" w:color="auto"/>
        <w:bottom w:val="none" w:sz="0" w:space="0" w:color="auto"/>
        <w:right w:val="none" w:sz="0" w:space="0" w:color="auto"/>
      </w:divBdr>
      <w:divsChild>
        <w:div w:id="1015839423">
          <w:marLeft w:val="0"/>
          <w:marRight w:val="0"/>
          <w:marTop w:val="0"/>
          <w:marBottom w:val="0"/>
          <w:divBdr>
            <w:top w:val="none" w:sz="0" w:space="0" w:color="auto"/>
            <w:left w:val="none" w:sz="0" w:space="0" w:color="auto"/>
            <w:bottom w:val="none" w:sz="0" w:space="0" w:color="auto"/>
            <w:right w:val="none" w:sz="0" w:space="0" w:color="auto"/>
          </w:divBdr>
          <w:divsChild>
            <w:div w:id="2145148943">
              <w:marLeft w:val="0"/>
              <w:marRight w:val="0"/>
              <w:marTop w:val="0"/>
              <w:marBottom w:val="0"/>
              <w:divBdr>
                <w:top w:val="none" w:sz="0" w:space="0" w:color="auto"/>
                <w:left w:val="none" w:sz="0" w:space="0" w:color="auto"/>
                <w:bottom w:val="none" w:sz="0" w:space="0" w:color="auto"/>
                <w:right w:val="none" w:sz="0" w:space="0" w:color="auto"/>
              </w:divBdr>
              <w:divsChild>
                <w:div w:id="1526285734">
                  <w:marLeft w:val="0"/>
                  <w:marRight w:val="0"/>
                  <w:marTop w:val="0"/>
                  <w:marBottom w:val="0"/>
                  <w:divBdr>
                    <w:top w:val="none" w:sz="0" w:space="0" w:color="auto"/>
                    <w:left w:val="none" w:sz="0" w:space="0" w:color="auto"/>
                    <w:bottom w:val="none" w:sz="0" w:space="0" w:color="auto"/>
                    <w:right w:val="none" w:sz="0" w:space="0" w:color="auto"/>
                  </w:divBdr>
                  <w:divsChild>
                    <w:div w:id="5740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445834">
      <w:bodyDiv w:val="1"/>
      <w:marLeft w:val="0"/>
      <w:marRight w:val="0"/>
      <w:marTop w:val="0"/>
      <w:marBottom w:val="0"/>
      <w:divBdr>
        <w:top w:val="none" w:sz="0" w:space="0" w:color="auto"/>
        <w:left w:val="none" w:sz="0" w:space="0" w:color="auto"/>
        <w:bottom w:val="none" w:sz="0" w:space="0" w:color="auto"/>
        <w:right w:val="none" w:sz="0" w:space="0" w:color="auto"/>
      </w:divBdr>
    </w:div>
    <w:div w:id="983005659">
      <w:bodyDiv w:val="1"/>
      <w:marLeft w:val="0"/>
      <w:marRight w:val="0"/>
      <w:marTop w:val="0"/>
      <w:marBottom w:val="0"/>
      <w:divBdr>
        <w:top w:val="none" w:sz="0" w:space="0" w:color="auto"/>
        <w:left w:val="none" w:sz="0" w:space="0" w:color="auto"/>
        <w:bottom w:val="none" w:sz="0" w:space="0" w:color="auto"/>
        <w:right w:val="none" w:sz="0" w:space="0" w:color="auto"/>
      </w:divBdr>
      <w:divsChild>
        <w:div w:id="1190796528">
          <w:marLeft w:val="0"/>
          <w:marRight w:val="0"/>
          <w:marTop w:val="0"/>
          <w:marBottom w:val="0"/>
          <w:divBdr>
            <w:top w:val="none" w:sz="0" w:space="0" w:color="auto"/>
            <w:left w:val="none" w:sz="0" w:space="0" w:color="auto"/>
            <w:bottom w:val="none" w:sz="0" w:space="0" w:color="auto"/>
            <w:right w:val="none" w:sz="0" w:space="0" w:color="auto"/>
          </w:divBdr>
          <w:divsChild>
            <w:div w:id="1000156101">
              <w:marLeft w:val="0"/>
              <w:marRight w:val="0"/>
              <w:marTop w:val="0"/>
              <w:marBottom w:val="0"/>
              <w:divBdr>
                <w:top w:val="none" w:sz="0" w:space="0" w:color="auto"/>
                <w:left w:val="none" w:sz="0" w:space="0" w:color="auto"/>
                <w:bottom w:val="none" w:sz="0" w:space="0" w:color="auto"/>
                <w:right w:val="none" w:sz="0" w:space="0" w:color="auto"/>
              </w:divBdr>
              <w:divsChild>
                <w:div w:id="1216232841">
                  <w:marLeft w:val="0"/>
                  <w:marRight w:val="0"/>
                  <w:marTop w:val="0"/>
                  <w:marBottom w:val="0"/>
                  <w:divBdr>
                    <w:top w:val="none" w:sz="0" w:space="0" w:color="auto"/>
                    <w:left w:val="none" w:sz="0" w:space="0" w:color="auto"/>
                    <w:bottom w:val="none" w:sz="0" w:space="0" w:color="auto"/>
                    <w:right w:val="none" w:sz="0" w:space="0" w:color="auto"/>
                  </w:divBdr>
                  <w:divsChild>
                    <w:div w:id="20933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29178">
      <w:bodyDiv w:val="1"/>
      <w:marLeft w:val="0"/>
      <w:marRight w:val="0"/>
      <w:marTop w:val="0"/>
      <w:marBottom w:val="0"/>
      <w:divBdr>
        <w:top w:val="none" w:sz="0" w:space="0" w:color="auto"/>
        <w:left w:val="none" w:sz="0" w:space="0" w:color="auto"/>
        <w:bottom w:val="none" w:sz="0" w:space="0" w:color="auto"/>
        <w:right w:val="none" w:sz="0" w:space="0" w:color="auto"/>
      </w:divBdr>
    </w:div>
    <w:div w:id="1114439712">
      <w:bodyDiv w:val="1"/>
      <w:marLeft w:val="0"/>
      <w:marRight w:val="0"/>
      <w:marTop w:val="0"/>
      <w:marBottom w:val="0"/>
      <w:divBdr>
        <w:top w:val="none" w:sz="0" w:space="0" w:color="auto"/>
        <w:left w:val="none" w:sz="0" w:space="0" w:color="auto"/>
        <w:bottom w:val="none" w:sz="0" w:space="0" w:color="auto"/>
        <w:right w:val="none" w:sz="0" w:space="0" w:color="auto"/>
      </w:divBdr>
    </w:div>
    <w:div w:id="1210413428">
      <w:bodyDiv w:val="1"/>
      <w:marLeft w:val="0"/>
      <w:marRight w:val="0"/>
      <w:marTop w:val="0"/>
      <w:marBottom w:val="0"/>
      <w:divBdr>
        <w:top w:val="none" w:sz="0" w:space="0" w:color="auto"/>
        <w:left w:val="none" w:sz="0" w:space="0" w:color="auto"/>
        <w:bottom w:val="none" w:sz="0" w:space="0" w:color="auto"/>
        <w:right w:val="none" w:sz="0" w:space="0" w:color="auto"/>
      </w:divBdr>
    </w:div>
    <w:div w:id="1229072096">
      <w:bodyDiv w:val="1"/>
      <w:marLeft w:val="0"/>
      <w:marRight w:val="0"/>
      <w:marTop w:val="0"/>
      <w:marBottom w:val="0"/>
      <w:divBdr>
        <w:top w:val="none" w:sz="0" w:space="0" w:color="auto"/>
        <w:left w:val="none" w:sz="0" w:space="0" w:color="auto"/>
        <w:bottom w:val="none" w:sz="0" w:space="0" w:color="auto"/>
        <w:right w:val="none" w:sz="0" w:space="0" w:color="auto"/>
      </w:divBdr>
    </w:div>
    <w:div w:id="1619022473">
      <w:bodyDiv w:val="1"/>
      <w:marLeft w:val="0"/>
      <w:marRight w:val="0"/>
      <w:marTop w:val="0"/>
      <w:marBottom w:val="0"/>
      <w:divBdr>
        <w:top w:val="none" w:sz="0" w:space="0" w:color="auto"/>
        <w:left w:val="none" w:sz="0" w:space="0" w:color="auto"/>
        <w:bottom w:val="none" w:sz="0" w:space="0" w:color="auto"/>
        <w:right w:val="none" w:sz="0" w:space="0" w:color="auto"/>
      </w:divBdr>
    </w:div>
    <w:div w:id="1625387270">
      <w:bodyDiv w:val="1"/>
      <w:marLeft w:val="0"/>
      <w:marRight w:val="0"/>
      <w:marTop w:val="0"/>
      <w:marBottom w:val="0"/>
      <w:divBdr>
        <w:top w:val="none" w:sz="0" w:space="0" w:color="auto"/>
        <w:left w:val="none" w:sz="0" w:space="0" w:color="auto"/>
        <w:bottom w:val="none" w:sz="0" w:space="0" w:color="auto"/>
        <w:right w:val="none" w:sz="0" w:space="0" w:color="auto"/>
      </w:divBdr>
    </w:div>
    <w:div w:id="1634290728">
      <w:bodyDiv w:val="1"/>
      <w:marLeft w:val="0"/>
      <w:marRight w:val="0"/>
      <w:marTop w:val="0"/>
      <w:marBottom w:val="0"/>
      <w:divBdr>
        <w:top w:val="none" w:sz="0" w:space="0" w:color="auto"/>
        <w:left w:val="none" w:sz="0" w:space="0" w:color="auto"/>
        <w:bottom w:val="none" w:sz="0" w:space="0" w:color="auto"/>
        <w:right w:val="none" w:sz="0" w:space="0" w:color="auto"/>
      </w:divBdr>
    </w:div>
    <w:div w:id="1838105675">
      <w:bodyDiv w:val="1"/>
      <w:marLeft w:val="0"/>
      <w:marRight w:val="0"/>
      <w:marTop w:val="0"/>
      <w:marBottom w:val="0"/>
      <w:divBdr>
        <w:top w:val="none" w:sz="0" w:space="0" w:color="auto"/>
        <w:left w:val="none" w:sz="0" w:space="0" w:color="auto"/>
        <w:bottom w:val="none" w:sz="0" w:space="0" w:color="auto"/>
        <w:right w:val="none" w:sz="0" w:space="0" w:color="auto"/>
      </w:divBdr>
      <w:divsChild>
        <w:div w:id="840004492">
          <w:marLeft w:val="0"/>
          <w:marRight w:val="0"/>
          <w:marTop w:val="0"/>
          <w:marBottom w:val="0"/>
          <w:divBdr>
            <w:top w:val="none" w:sz="0" w:space="0" w:color="auto"/>
            <w:left w:val="none" w:sz="0" w:space="0" w:color="auto"/>
            <w:bottom w:val="none" w:sz="0" w:space="0" w:color="auto"/>
            <w:right w:val="none" w:sz="0" w:space="0" w:color="auto"/>
          </w:divBdr>
          <w:divsChild>
            <w:div w:id="2022316385">
              <w:marLeft w:val="0"/>
              <w:marRight w:val="0"/>
              <w:marTop w:val="0"/>
              <w:marBottom w:val="0"/>
              <w:divBdr>
                <w:top w:val="none" w:sz="0" w:space="0" w:color="auto"/>
                <w:left w:val="none" w:sz="0" w:space="0" w:color="auto"/>
                <w:bottom w:val="none" w:sz="0" w:space="0" w:color="auto"/>
                <w:right w:val="none" w:sz="0" w:space="0" w:color="auto"/>
              </w:divBdr>
              <w:divsChild>
                <w:div w:id="900213466">
                  <w:marLeft w:val="0"/>
                  <w:marRight w:val="0"/>
                  <w:marTop w:val="0"/>
                  <w:marBottom w:val="0"/>
                  <w:divBdr>
                    <w:top w:val="none" w:sz="0" w:space="0" w:color="auto"/>
                    <w:left w:val="none" w:sz="0" w:space="0" w:color="auto"/>
                    <w:bottom w:val="none" w:sz="0" w:space="0" w:color="auto"/>
                    <w:right w:val="none" w:sz="0" w:space="0" w:color="auto"/>
                  </w:divBdr>
                  <w:divsChild>
                    <w:div w:id="717247745">
                      <w:marLeft w:val="0"/>
                      <w:marRight w:val="0"/>
                      <w:marTop w:val="0"/>
                      <w:marBottom w:val="0"/>
                      <w:divBdr>
                        <w:top w:val="none" w:sz="0" w:space="0" w:color="auto"/>
                        <w:left w:val="none" w:sz="0" w:space="0" w:color="auto"/>
                        <w:bottom w:val="none" w:sz="0" w:space="0" w:color="auto"/>
                        <w:right w:val="none" w:sz="0" w:space="0" w:color="auto"/>
                      </w:divBdr>
                      <w:divsChild>
                        <w:div w:id="2057313116">
                          <w:marLeft w:val="0"/>
                          <w:marRight w:val="0"/>
                          <w:marTop w:val="0"/>
                          <w:marBottom w:val="0"/>
                          <w:divBdr>
                            <w:top w:val="none" w:sz="0" w:space="0" w:color="auto"/>
                            <w:left w:val="none" w:sz="0" w:space="0" w:color="auto"/>
                            <w:bottom w:val="none" w:sz="0" w:space="0" w:color="auto"/>
                            <w:right w:val="none" w:sz="0" w:space="0" w:color="auto"/>
                          </w:divBdr>
                          <w:divsChild>
                            <w:div w:id="1937596479">
                              <w:marLeft w:val="0"/>
                              <w:marRight w:val="0"/>
                              <w:marTop w:val="0"/>
                              <w:marBottom w:val="0"/>
                              <w:divBdr>
                                <w:top w:val="none" w:sz="0" w:space="0" w:color="auto"/>
                                <w:left w:val="none" w:sz="0" w:space="0" w:color="auto"/>
                                <w:bottom w:val="none" w:sz="0" w:space="0" w:color="auto"/>
                                <w:right w:val="none" w:sz="0" w:space="0" w:color="auto"/>
                              </w:divBdr>
                              <w:divsChild>
                                <w:div w:id="1815178661">
                                  <w:marLeft w:val="0"/>
                                  <w:marRight w:val="0"/>
                                  <w:marTop w:val="0"/>
                                  <w:marBottom w:val="0"/>
                                  <w:divBdr>
                                    <w:top w:val="none" w:sz="0" w:space="0" w:color="auto"/>
                                    <w:left w:val="none" w:sz="0" w:space="0" w:color="auto"/>
                                    <w:bottom w:val="none" w:sz="0" w:space="0" w:color="auto"/>
                                    <w:right w:val="none" w:sz="0" w:space="0" w:color="auto"/>
                                  </w:divBdr>
                                  <w:divsChild>
                                    <w:div w:id="1641576135">
                                      <w:marLeft w:val="0"/>
                                      <w:marRight w:val="0"/>
                                      <w:marTop w:val="0"/>
                                      <w:marBottom w:val="0"/>
                                      <w:divBdr>
                                        <w:top w:val="none" w:sz="0" w:space="0" w:color="auto"/>
                                        <w:left w:val="none" w:sz="0" w:space="0" w:color="auto"/>
                                        <w:bottom w:val="none" w:sz="0" w:space="0" w:color="auto"/>
                                        <w:right w:val="none" w:sz="0" w:space="0" w:color="auto"/>
                                      </w:divBdr>
                                      <w:divsChild>
                                        <w:div w:id="885483083">
                                          <w:marLeft w:val="0"/>
                                          <w:marRight w:val="0"/>
                                          <w:marTop w:val="0"/>
                                          <w:marBottom w:val="0"/>
                                          <w:divBdr>
                                            <w:top w:val="none" w:sz="0" w:space="0" w:color="auto"/>
                                            <w:left w:val="none" w:sz="0" w:space="0" w:color="auto"/>
                                            <w:bottom w:val="none" w:sz="0" w:space="0" w:color="auto"/>
                                            <w:right w:val="none" w:sz="0" w:space="0" w:color="auto"/>
                                          </w:divBdr>
                                          <w:divsChild>
                                            <w:div w:id="190992294">
                                              <w:marLeft w:val="0"/>
                                              <w:marRight w:val="0"/>
                                              <w:marTop w:val="0"/>
                                              <w:marBottom w:val="0"/>
                                              <w:divBdr>
                                                <w:top w:val="none" w:sz="0" w:space="0" w:color="auto"/>
                                                <w:left w:val="none" w:sz="0" w:space="0" w:color="auto"/>
                                                <w:bottom w:val="none" w:sz="0" w:space="0" w:color="auto"/>
                                                <w:right w:val="none" w:sz="0" w:space="0" w:color="auto"/>
                                              </w:divBdr>
                                              <w:divsChild>
                                                <w:div w:id="1540433042">
                                                  <w:marLeft w:val="0"/>
                                                  <w:marRight w:val="0"/>
                                                  <w:marTop w:val="0"/>
                                                  <w:marBottom w:val="0"/>
                                                  <w:divBdr>
                                                    <w:top w:val="none" w:sz="0" w:space="0" w:color="auto"/>
                                                    <w:left w:val="none" w:sz="0" w:space="0" w:color="auto"/>
                                                    <w:bottom w:val="none" w:sz="0" w:space="0" w:color="auto"/>
                                                    <w:right w:val="none" w:sz="0" w:space="0" w:color="auto"/>
                                                  </w:divBdr>
                                                  <w:divsChild>
                                                    <w:div w:id="1207572441">
                                                      <w:marLeft w:val="0"/>
                                                      <w:marRight w:val="0"/>
                                                      <w:marTop w:val="0"/>
                                                      <w:marBottom w:val="0"/>
                                                      <w:divBdr>
                                                        <w:top w:val="none" w:sz="0" w:space="0" w:color="auto"/>
                                                        <w:left w:val="none" w:sz="0" w:space="0" w:color="auto"/>
                                                        <w:bottom w:val="none" w:sz="0" w:space="0" w:color="auto"/>
                                                        <w:right w:val="none" w:sz="0" w:space="0" w:color="auto"/>
                                                      </w:divBdr>
                                                      <w:divsChild>
                                                        <w:div w:id="1797141383">
                                                          <w:marLeft w:val="0"/>
                                                          <w:marRight w:val="0"/>
                                                          <w:marTop w:val="0"/>
                                                          <w:marBottom w:val="0"/>
                                                          <w:divBdr>
                                                            <w:top w:val="none" w:sz="0" w:space="0" w:color="auto"/>
                                                            <w:left w:val="none" w:sz="0" w:space="0" w:color="auto"/>
                                                            <w:bottom w:val="none" w:sz="0" w:space="0" w:color="auto"/>
                                                            <w:right w:val="none" w:sz="0" w:space="0" w:color="auto"/>
                                                          </w:divBdr>
                                                          <w:divsChild>
                                                            <w:div w:id="1850174324">
                                                              <w:marLeft w:val="0"/>
                                                              <w:marRight w:val="0"/>
                                                              <w:marTop w:val="0"/>
                                                              <w:marBottom w:val="0"/>
                                                              <w:divBdr>
                                                                <w:top w:val="none" w:sz="0" w:space="0" w:color="auto"/>
                                                                <w:left w:val="none" w:sz="0" w:space="0" w:color="auto"/>
                                                                <w:bottom w:val="none" w:sz="0" w:space="0" w:color="auto"/>
                                                                <w:right w:val="none" w:sz="0" w:space="0" w:color="auto"/>
                                                              </w:divBdr>
                                                              <w:divsChild>
                                                                <w:div w:id="1530558178">
                                                                  <w:marLeft w:val="0"/>
                                                                  <w:marRight w:val="0"/>
                                                                  <w:marTop w:val="0"/>
                                                                  <w:marBottom w:val="0"/>
                                                                  <w:divBdr>
                                                                    <w:top w:val="none" w:sz="0" w:space="0" w:color="auto"/>
                                                                    <w:left w:val="none" w:sz="0" w:space="0" w:color="auto"/>
                                                                    <w:bottom w:val="none" w:sz="0" w:space="0" w:color="auto"/>
                                                                    <w:right w:val="none" w:sz="0" w:space="0" w:color="auto"/>
                                                                  </w:divBdr>
                                                                  <w:divsChild>
                                                                    <w:div w:id="938946305">
                                                                      <w:marLeft w:val="0"/>
                                                                      <w:marRight w:val="0"/>
                                                                      <w:marTop w:val="0"/>
                                                                      <w:marBottom w:val="0"/>
                                                                      <w:divBdr>
                                                                        <w:top w:val="none" w:sz="0" w:space="0" w:color="auto"/>
                                                                        <w:left w:val="none" w:sz="0" w:space="0" w:color="auto"/>
                                                                        <w:bottom w:val="none" w:sz="0" w:space="0" w:color="auto"/>
                                                                        <w:right w:val="none" w:sz="0" w:space="0" w:color="auto"/>
                                                                      </w:divBdr>
                                                                      <w:divsChild>
                                                                        <w:div w:id="398986866">
                                                                          <w:marLeft w:val="0"/>
                                                                          <w:marRight w:val="0"/>
                                                                          <w:marTop w:val="0"/>
                                                                          <w:marBottom w:val="0"/>
                                                                          <w:divBdr>
                                                                            <w:top w:val="none" w:sz="0" w:space="0" w:color="auto"/>
                                                                            <w:left w:val="none" w:sz="0" w:space="0" w:color="auto"/>
                                                                            <w:bottom w:val="none" w:sz="0" w:space="0" w:color="auto"/>
                                                                            <w:right w:val="none" w:sz="0" w:space="0" w:color="auto"/>
                                                                          </w:divBdr>
                                                                          <w:divsChild>
                                                                            <w:div w:id="833104362">
                                                                              <w:marLeft w:val="0"/>
                                                                              <w:marRight w:val="0"/>
                                                                              <w:marTop w:val="0"/>
                                                                              <w:marBottom w:val="0"/>
                                                                              <w:divBdr>
                                                                                <w:top w:val="none" w:sz="0" w:space="0" w:color="auto"/>
                                                                                <w:left w:val="none" w:sz="0" w:space="0" w:color="auto"/>
                                                                                <w:bottom w:val="none" w:sz="0" w:space="0" w:color="auto"/>
                                                                                <w:right w:val="none" w:sz="0" w:space="0" w:color="auto"/>
                                                                              </w:divBdr>
                                                                              <w:divsChild>
                                                                                <w:div w:id="1703165307">
                                                                                  <w:marLeft w:val="0"/>
                                                                                  <w:marRight w:val="0"/>
                                                                                  <w:marTop w:val="0"/>
                                                                                  <w:marBottom w:val="0"/>
                                                                                  <w:divBdr>
                                                                                    <w:top w:val="none" w:sz="0" w:space="0" w:color="auto"/>
                                                                                    <w:left w:val="none" w:sz="0" w:space="0" w:color="auto"/>
                                                                                    <w:bottom w:val="none" w:sz="0" w:space="0" w:color="auto"/>
                                                                                    <w:right w:val="none" w:sz="0" w:space="0" w:color="auto"/>
                                                                                  </w:divBdr>
                                                                                  <w:divsChild>
                                                                                    <w:div w:id="2027516308">
                                                                                      <w:marLeft w:val="0"/>
                                                                                      <w:marRight w:val="0"/>
                                                                                      <w:marTop w:val="0"/>
                                                                                      <w:marBottom w:val="0"/>
                                                                                      <w:divBdr>
                                                                                        <w:top w:val="none" w:sz="0" w:space="0" w:color="auto"/>
                                                                                        <w:left w:val="none" w:sz="0" w:space="0" w:color="auto"/>
                                                                                        <w:bottom w:val="none" w:sz="0" w:space="0" w:color="auto"/>
                                                                                        <w:right w:val="none" w:sz="0" w:space="0" w:color="auto"/>
                                                                                      </w:divBdr>
                                                                                      <w:divsChild>
                                                                                        <w:div w:id="2007316510">
                                                                                          <w:marLeft w:val="0"/>
                                                                                          <w:marRight w:val="0"/>
                                                                                          <w:marTop w:val="0"/>
                                                                                          <w:marBottom w:val="0"/>
                                                                                          <w:divBdr>
                                                                                            <w:top w:val="none" w:sz="0" w:space="0" w:color="auto"/>
                                                                                            <w:left w:val="none" w:sz="0" w:space="0" w:color="auto"/>
                                                                                            <w:bottom w:val="none" w:sz="0" w:space="0" w:color="auto"/>
                                                                                            <w:right w:val="none" w:sz="0" w:space="0" w:color="auto"/>
                                                                                          </w:divBdr>
                                                                                          <w:divsChild>
                                                                                            <w:div w:id="1421101845">
                                                                                              <w:marLeft w:val="0"/>
                                                                                              <w:marRight w:val="0"/>
                                                                                              <w:marTop w:val="0"/>
                                                                                              <w:marBottom w:val="0"/>
                                                                                              <w:divBdr>
                                                                                                <w:top w:val="none" w:sz="0" w:space="0" w:color="auto"/>
                                                                                                <w:left w:val="none" w:sz="0" w:space="0" w:color="auto"/>
                                                                                                <w:bottom w:val="none" w:sz="0" w:space="0" w:color="auto"/>
                                                                                                <w:right w:val="none" w:sz="0" w:space="0" w:color="auto"/>
                                                                                              </w:divBdr>
                                                                                              <w:divsChild>
                                                                                                <w:div w:id="1707363826">
                                                                                                  <w:marLeft w:val="0"/>
                                                                                                  <w:marRight w:val="0"/>
                                                                                                  <w:marTop w:val="0"/>
                                                                                                  <w:marBottom w:val="0"/>
                                                                                                  <w:divBdr>
                                                                                                    <w:top w:val="none" w:sz="0" w:space="0" w:color="auto"/>
                                                                                                    <w:left w:val="none" w:sz="0" w:space="0" w:color="auto"/>
                                                                                                    <w:bottom w:val="none" w:sz="0" w:space="0" w:color="auto"/>
                                                                                                    <w:right w:val="none" w:sz="0" w:space="0" w:color="auto"/>
                                                                                                  </w:divBdr>
                                                                                                  <w:divsChild>
                                                                                                    <w:div w:id="18390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95912">
      <w:bodyDiv w:val="1"/>
      <w:marLeft w:val="0"/>
      <w:marRight w:val="0"/>
      <w:marTop w:val="0"/>
      <w:marBottom w:val="0"/>
      <w:divBdr>
        <w:top w:val="none" w:sz="0" w:space="0" w:color="auto"/>
        <w:left w:val="none" w:sz="0" w:space="0" w:color="auto"/>
        <w:bottom w:val="none" w:sz="0" w:space="0" w:color="auto"/>
        <w:right w:val="none" w:sz="0" w:space="0" w:color="auto"/>
      </w:divBdr>
    </w:div>
    <w:div w:id="1870803002">
      <w:bodyDiv w:val="1"/>
      <w:marLeft w:val="0"/>
      <w:marRight w:val="0"/>
      <w:marTop w:val="0"/>
      <w:marBottom w:val="0"/>
      <w:divBdr>
        <w:top w:val="none" w:sz="0" w:space="0" w:color="auto"/>
        <w:left w:val="none" w:sz="0" w:space="0" w:color="auto"/>
        <w:bottom w:val="none" w:sz="0" w:space="0" w:color="auto"/>
        <w:right w:val="none" w:sz="0" w:space="0" w:color="auto"/>
      </w:divBdr>
    </w:div>
    <w:div w:id="1875387348">
      <w:bodyDiv w:val="1"/>
      <w:marLeft w:val="0"/>
      <w:marRight w:val="0"/>
      <w:marTop w:val="0"/>
      <w:marBottom w:val="0"/>
      <w:divBdr>
        <w:top w:val="none" w:sz="0" w:space="0" w:color="auto"/>
        <w:left w:val="none" w:sz="0" w:space="0" w:color="auto"/>
        <w:bottom w:val="none" w:sz="0" w:space="0" w:color="auto"/>
        <w:right w:val="none" w:sz="0" w:space="0" w:color="auto"/>
      </w:divBdr>
    </w:div>
    <w:div w:id="1898935431">
      <w:bodyDiv w:val="1"/>
      <w:marLeft w:val="0"/>
      <w:marRight w:val="0"/>
      <w:marTop w:val="0"/>
      <w:marBottom w:val="0"/>
      <w:divBdr>
        <w:top w:val="none" w:sz="0" w:space="0" w:color="auto"/>
        <w:left w:val="none" w:sz="0" w:space="0" w:color="auto"/>
        <w:bottom w:val="none" w:sz="0" w:space="0" w:color="auto"/>
        <w:right w:val="none" w:sz="0" w:space="0" w:color="auto"/>
      </w:divBdr>
      <w:divsChild>
        <w:div w:id="2003729041">
          <w:marLeft w:val="0"/>
          <w:marRight w:val="0"/>
          <w:marTop w:val="180"/>
          <w:marBottom w:val="180"/>
          <w:divBdr>
            <w:top w:val="none" w:sz="0" w:space="0" w:color="auto"/>
            <w:left w:val="none" w:sz="0" w:space="0" w:color="auto"/>
            <w:bottom w:val="none" w:sz="0" w:space="0" w:color="auto"/>
            <w:right w:val="none" w:sz="0" w:space="0" w:color="auto"/>
          </w:divBdr>
          <w:divsChild>
            <w:div w:id="991133075">
              <w:marLeft w:val="0"/>
              <w:marRight w:val="0"/>
              <w:marTop w:val="0"/>
              <w:marBottom w:val="0"/>
              <w:divBdr>
                <w:top w:val="none" w:sz="0" w:space="0" w:color="auto"/>
                <w:left w:val="none" w:sz="0" w:space="0" w:color="auto"/>
                <w:bottom w:val="none" w:sz="0" w:space="0" w:color="auto"/>
                <w:right w:val="none" w:sz="0" w:space="0" w:color="auto"/>
              </w:divBdr>
            </w:div>
          </w:divsChild>
        </w:div>
        <w:div w:id="1264725022">
          <w:marLeft w:val="0"/>
          <w:marRight w:val="0"/>
          <w:marTop w:val="180"/>
          <w:marBottom w:val="180"/>
          <w:divBdr>
            <w:top w:val="none" w:sz="0" w:space="0" w:color="auto"/>
            <w:left w:val="none" w:sz="0" w:space="0" w:color="auto"/>
            <w:bottom w:val="none" w:sz="0" w:space="0" w:color="auto"/>
            <w:right w:val="none" w:sz="0" w:space="0" w:color="auto"/>
          </w:divBdr>
          <w:divsChild>
            <w:div w:id="839930071">
              <w:marLeft w:val="0"/>
              <w:marRight w:val="0"/>
              <w:marTop w:val="0"/>
              <w:marBottom w:val="0"/>
              <w:divBdr>
                <w:top w:val="none" w:sz="0" w:space="0" w:color="auto"/>
                <w:left w:val="none" w:sz="0" w:space="0" w:color="auto"/>
                <w:bottom w:val="none" w:sz="0" w:space="0" w:color="auto"/>
                <w:right w:val="none" w:sz="0" w:space="0" w:color="auto"/>
              </w:divBdr>
            </w:div>
          </w:divsChild>
        </w:div>
        <w:div w:id="1134566411">
          <w:marLeft w:val="0"/>
          <w:marRight w:val="0"/>
          <w:marTop w:val="180"/>
          <w:marBottom w:val="180"/>
          <w:divBdr>
            <w:top w:val="none" w:sz="0" w:space="0" w:color="auto"/>
            <w:left w:val="none" w:sz="0" w:space="0" w:color="auto"/>
            <w:bottom w:val="none" w:sz="0" w:space="0" w:color="auto"/>
            <w:right w:val="none" w:sz="0" w:space="0" w:color="auto"/>
          </w:divBdr>
          <w:divsChild>
            <w:div w:id="386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29384">
      <w:bodyDiv w:val="1"/>
      <w:marLeft w:val="0"/>
      <w:marRight w:val="0"/>
      <w:marTop w:val="0"/>
      <w:marBottom w:val="0"/>
      <w:divBdr>
        <w:top w:val="none" w:sz="0" w:space="0" w:color="auto"/>
        <w:left w:val="none" w:sz="0" w:space="0" w:color="auto"/>
        <w:bottom w:val="none" w:sz="0" w:space="0" w:color="auto"/>
        <w:right w:val="none" w:sz="0" w:space="0" w:color="auto"/>
      </w:divBdr>
    </w:div>
    <w:div w:id="1954248166">
      <w:bodyDiv w:val="1"/>
      <w:marLeft w:val="0"/>
      <w:marRight w:val="0"/>
      <w:marTop w:val="0"/>
      <w:marBottom w:val="0"/>
      <w:divBdr>
        <w:top w:val="none" w:sz="0" w:space="0" w:color="auto"/>
        <w:left w:val="none" w:sz="0" w:space="0" w:color="auto"/>
        <w:bottom w:val="none" w:sz="0" w:space="0" w:color="auto"/>
        <w:right w:val="none" w:sz="0" w:space="0" w:color="auto"/>
      </w:divBdr>
    </w:div>
    <w:div w:id="2011131388">
      <w:bodyDiv w:val="1"/>
      <w:marLeft w:val="0"/>
      <w:marRight w:val="0"/>
      <w:marTop w:val="0"/>
      <w:marBottom w:val="0"/>
      <w:divBdr>
        <w:top w:val="none" w:sz="0" w:space="0" w:color="auto"/>
        <w:left w:val="none" w:sz="0" w:space="0" w:color="auto"/>
        <w:bottom w:val="none" w:sz="0" w:space="0" w:color="auto"/>
        <w:right w:val="none" w:sz="0" w:space="0" w:color="auto"/>
      </w:divBdr>
    </w:div>
    <w:div w:id="2023892688">
      <w:bodyDiv w:val="1"/>
      <w:marLeft w:val="0"/>
      <w:marRight w:val="0"/>
      <w:marTop w:val="0"/>
      <w:marBottom w:val="0"/>
      <w:divBdr>
        <w:top w:val="none" w:sz="0" w:space="0" w:color="auto"/>
        <w:left w:val="none" w:sz="0" w:space="0" w:color="auto"/>
        <w:bottom w:val="none" w:sz="0" w:space="0" w:color="auto"/>
        <w:right w:val="none" w:sz="0" w:space="0" w:color="auto"/>
      </w:divBdr>
      <w:divsChild>
        <w:div w:id="230653597">
          <w:marLeft w:val="0"/>
          <w:marRight w:val="0"/>
          <w:marTop w:val="0"/>
          <w:marBottom w:val="0"/>
          <w:divBdr>
            <w:top w:val="none" w:sz="0" w:space="0" w:color="auto"/>
            <w:left w:val="none" w:sz="0" w:space="0" w:color="auto"/>
            <w:bottom w:val="none" w:sz="0" w:space="0" w:color="auto"/>
            <w:right w:val="none" w:sz="0" w:space="0" w:color="auto"/>
          </w:divBdr>
          <w:divsChild>
            <w:div w:id="853421963">
              <w:marLeft w:val="0"/>
              <w:marRight w:val="0"/>
              <w:marTop w:val="0"/>
              <w:marBottom w:val="0"/>
              <w:divBdr>
                <w:top w:val="none" w:sz="0" w:space="0" w:color="auto"/>
                <w:left w:val="none" w:sz="0" w:space="0" w:color="auto"/>
                <w:bottom w:val="none" w:sz="0" w:space="0" w:color="auto"/>
                <w:right w:val="none" w:sz="0" w:space="0" w:color="auto"/>
              </w:divBdr>
              <w:divsChild>
                <w:div w:id="1789930558">
                  <w:marLeft w:val="0"/>
                  <w:marRight w:val="0"/>
                  <w:marTop w:val="0"/>
                  <w:marBottom w:val="0"/>
                  <w:divBdr>
                    <w:top w:val="none" w:sz="0" w:space="0" w:color="auto"/>
                    <w:left w:val="none" w:sz="0" w:space="0" w:color="auto"/>
                    <w:bottom w:val="none" w:sz="0" w:space="0" w:color="auto"/>
                    <w:right w:val="none" w:sz="0" w:space="0" w:color="auto"/>
                  </w:divBdr>
                </w:div>
                <w:div w:id="1404403311">
                  <w:marLeft w:val="0"/>
                  <w:marRight w:val="0"/>
                  <w:marTop w:val="0"/>
                  <w:marBottom w:val="0"/>
                  <w:divBdr>
                    <w:top w:val="none" w:sz="0" w:space="0" w:color="auto"/>
                    <w:left w:val="none" w:sz="0" w:space="0" w:color="auto"/>
                    <w:bottom w:val="none" w:sz="0" w:space="0" w:color="auto"/>
                    <w:right w:val="none" w:sz="0" w:space="0" w:color="auto"/>
                  </w:divBdr>
                </w:div>
                <w:div w:id="448009365">
                  <w:marLeft w:val="0"/>
                  <w:marRight w:val="0"/>
                  <w:marTop w:val="0"/>
                  <w:marBottom w:val="0"/>
                  <w:divBdr>
                    <w:top w:val="none" w:sz="0" w:space="0" w:color="auto"/>
                    <w:left w:val="none" w:sz="0" w:space="0" w:color="auto"/>
                    <w:bottom w:val="none" w:sz="0" w:space="0" w:color="auto"/>
                    <w:right w:val="none" w:sz="0" w:space="0" w:color="auto"/>
                  </w:divBdr>
                </w:div>
                <w:div w:id="550993583">
                  <w:marLeft w:val="0"/>
                  <w:marRight w:val="0"/>
                  <w:marTop w:val="0"/>
                  <w:marBottom w:val="0"/>
                  <w:divBdr>
                    <w:top w:val="none" w:sz="0" w:space="0" w:color="auto"/>
                    <w:left w:val="none" w:sz="0" w:space="0" w:color="auto"/>
                    <w:bottom w:val="none" w:sz="0" w:space="0" w:color="auto"/>
                    <w:right w:val="none" w:sz="0" w:space="0" w:color="auto"/>
                  </w:divBdr>
                  <w:divsChild>
                    <w:div w:id="912005666">
                      <w:marLeft w:val="0"/>
                      <w:marRight w:val="0"/>
                      <w:marTop w:val="0"/>
                      <w:marBottom w:val="0"/>
                      <w:divBdr>
                        <w:top w:val="none" w:sz="0" w:space="0" w:color="auto"/>
                        <w:left w:val="none" w:sz="0" w:space="0" w:color="auto"/>
                        <w:bottom w:val="none" w:sz="0" w:space="0" w:color="auto"/>
                        <w:right w:val="none" w:sz="0" w:space="0" w:color="auto"/>
                      </w:divBdr>
                    </w:div>
                    <w:div w:id="282074556">
                      <w:marLeft w:val="0"/>
                      <w:marRight w:val="0"/>
                      <w:marTop w:val="0"/>
                      <w:marBottom w:val="0"/>
                      <w:divBdr>
                        <w:top w:val="none" w:sz="0" w:space="0" w:color="auto"/>
                        <w:left w:val="none" w:sz="0" w:space="0" w:color="auto"/>
                        <w:bottom w:val="none" w:sz="0" w:space="0" w:color="auto"/>
                        <w:right w:val="none" w:sz="0" w:space="0" w:color="auto"/>
                      </w:divBdr>
                    </w:div>
                    <w:div w:id="11154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3348">
      <w:bodyDiv w:val="1"/>
      <w:marLeft w:val="0"/>
      <w:marRight w:val="0"/>
      <w:marTop w:val="0"/>
      <w:marBottom w:val="0"/>
      <w:divBdr>
        <w:top w:val="none" w:sz="0" w:space="0" w:color="auto"/>
        <w:left w:val="none" w:sz="0" w:space="0" w:color="auto"/>
        <w:bottom w:val="none" w:sz="0" w:space="0" w:color="auto"/>
        <w:right w:val="none" w:sz="0" w:space="0" w:color="auto"/>
      </w:divBdr>
    </w:div>
    <w:div w:id="2083985026">
      <w:bodyDiv w:val="1"/>
      <w:marLeft w:val="0"/>
      <w:marRight w:val="0"/>
      <w:marTop w:val="0"/>
      <w:marBottom w:val="0"/>
      <w:divBdr>
        <w:top w:val="none" w:sz="0" w:space="0" w:color="auto"/>
        <w:left w:val="none" w:sz="0" w:space="0" w:color="auto"/>
        <w:bottom w:val="none" w:sz="0" w:space="0" w:color="auto"/>
        <w:right w:val="none" w:sz="0" w:space="0" w:color="auto"/>
      </w:divBdr>
    </w:div>
    <w:div w:id="2098398515">
      <w:bodyDiv w:val="1"/>
      <w:marLeft w:val="0"/>
      <w:marRight w:val="0"/>
      <w:marTop w:val="0"/>
      <w:marBottom w:val="0"/>
      <w:divBdr>
        <w:top w:val="none" w:sz="0" w:space="0" w:color="auto"/>
        <w:left w:val="none" w:sz="0" w:space="0" w:color="auto"/>
        <w:bottom w:val="none" w:sz="0" w:space="0" w:color="auto"/>
        <w:right w:val="none" w:sz="0" w:space="0" w:color="auto"/>
      </w:divBdr>
      <w:divsChild>
        <w:div w:id="567232810">
          <w:marLeft w:val="0"/>
          <w:marRight w:val="0"/>
          <w:marTop w:val="0"/>
          <w:marBottom w:val="0"/>
          <w:divBdr>
            <w:top w:val="none" w:sz="0" w:space="0" w:color="auto"/>
            <w:left w:val="none" w:sz="0" w:space="0" w:color="auto"/>
            <w:bottom w:val="none" w:sz="0" w:space="0" w:color="auto"/>
            <w:right w:val="none" w:sz="0" w:space="0" w:color="auto"/>
          </w:divBdr>
          <w:divsChild>
            <w:div w:id="1792093652">
              <w:marLeft w:val="0"/>
              <w:marRight w:val="0"/>
              <w:marTop w:val="0"/>
              <w:marBottom w:val="0"/>
              <w:divBdr>
                <w:top w:val="none" w:sz="0" w:space="0" w:color="auto"/>
                <w:left w:val="none" w:sz="0" w:space="0" w:color="auto"/>
                <w:bottom w:val="none" w:sz="0" w:space="0" w:color="auto"/>
                <w:right w:val="none" w:sz="0" w:space="0" w:color="auto"/>
              </w:divBdr>
              <w:divsChild>
                <w:div w:id="824278678">
                  <w:marLeft w:val="0"/>
                  <w:marRight w:val="0"/>
                  <w:marTop w:val="0"/>
                  <w:marBottom w:val="0"/>
                  <w:divBdr>
                    <w:top w:val="none" w:sz="0" w:space="0" w:color="auto"/>
                    <w:left w:val="none" w:sz="0" w:space="0" w:color="auto"/>
                    <w:bottom w:val="none" w:sz="0" w:space="0" w:color="auto"/>
                    <w:right w:val="none" w:sz="0" w:space="0" w:color="auto"/>
                  </w:divBdr>
                  <w:divsChild>
                    <w:div w:id="1236936057">
                      <w:marLeft w:val="0"/>
                      <w:marRight w:val="0"/>
                      <w:marTop w:val="0"/>
                      <w:marBottom w:val="0"/>
                      <w:divBdr>
                        <w:top w:val="none" w:sz="0" w:space="0" w:color="auto"/>
                        <w:left w:val="none" w:sz="0" w:space="0" w:color="auto"/>
                        <w:bottom w:val="none" w:sz="0" w:space="0" w:color="auto"/>
                        <w:right w:val="none" w:sz="0" w:space="0" w:color="auto"/>
                      </w:divBdr>
                      <w:divsChild>
                        <w:div w:id="19309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379934">
      <w:bodyDiv w:val="1"/>
      <w:marLeft w:val="0"/>
      <w:marRight w:val="0"/>
      <w:marTop w:val="0"/>
      <w:marBottom w:val="0"/>
      <w:divBdr>
        <w:top w:val="none" w:sz="0" w:space="0" w:color="auto"/>
        <w:left w:val="none" w:sz="0" w:space="0" w:color="auto"/>
        <w:bottom w:val="none" w:sz="0" w:space="0" w:color="auto"/>
        <w:right w:val="none" w:sz="0" w:space="0" w:color="auto"/>
      </w:divBdr>
      <w:divsChild>
        <w:div w:id="796918934">
          <w:marLeft w:val="0"/>
          <w:marRight w:val="0"/>
          <w:marTop w:val="0"/>
          <w:marBottom w:val="0"/>
          <w:divBdr>
            <w:top w:val="none" w:sz="0" w:space="0" w:color="auto"/>
            <w:left w:val="none" w:sz="0" w:space="0" w:color="auto"/>
            <w:bottom w:val="none" w:sz="0" w:space="0" w:color="auto"/>
            <w:right w:val="none" w:sz="0" w:space="0" w:color="auto"/>
          </w:divBdr>
          <w:divsChild>
            <w:div w:id="2070758636">
              <w:marLeft w:val="0"/>
              <w:marRight w:val="0"/>
              <w:marTop w:val="0"/>
              <w:marBottom w:val="0"/>
              <w:divBdr>
                <w:top w:val="none" w:sz="0" w:space="0" w:color="auto"/>
                <w:left w:val="none" w:sz="0" w:space="0" w:color="auto"/>
                <w:bottom w:val="none" w:sz="0" w:space="0" w:color="auto"/>
                <w:right w:val="none" w:sz="0" w:space="0" w:color="auto"/>
              </w:divBdr>
              <w:divsChild>
                <w:div w:id="861436296">
                  <w:marLeft w:val="0"/>
                  <w:marRight w:val="0"/>
                  <w:marTop w:val="0"/>
                  <w:marBottom w:val="0"/>
                  <w:divBdr>
                    <w:top w:val="none" w:sz="0" w:space="0" w:color="auto"/>
                    <w:left w:val="none" w:sz="0" w:space="0" w:color="auto"/>
                    <w:bottom w:val="none" w:sz="0" w:space="0" w:color="auto"/>
                    <w:right w:val="none" w:sz="0" w:space="0" w:color="auto"/>
                  </w:divBdr>
                  <w:divsChild>
                    <w:div w:id="777873747">
                      <w:marLeft w:val="0"/>
                      <w:marRight w:val="0"/>
                      <w:marTop w:val="0"/>
                      <w:marBottom w:val="0"/>
                      <w:divBdr>
                        <w:top w:val="none" w:sz="0" w:space="0" w:color="auto"/>
                        <w:left w:val="none" w:sz="0" w:space="0" w:color="auto"/>
                        <w:bottom w:val="none" w:sz="0" w:space="0" w:color="auto"/>
                        <w:right w:val="none" w:sz="0" w:space="0" w:color="auto"/>
                      </w:divBdr>
                      <w:divsChild>
                        <w:div w:id="315844126">
                          <w:marLeft w:val="0"/>
                          <w:marRight w:val="0"/>
                          <w:marTop w:val="0"/>
                          <w:marBottom w:val="0"/>
                          <w:divBdr>
                            <w:top w:val="none" w:sz="0" w:space="0" w:color="auto"/>
                            <w:left w:val="none" w:sz="0" w:space="0" w:color="auto"/>
                            <w:bottom w:val="none" w:sz="0" w:space="0" w:color="auto"/>
                            <w:right w:val="none" w:sz="0" w:space="0" w:color="auto"/>
                          </w:divBdr>
                          <w:divsChild>
                            <w:div w:id="1735732925">
                              <w:marLeft w:val="0"/>
                              <w:marRight w:val="0"/>
                              <w:marTop w:val="0"/>
                              <w:marBottom w:val="0"/>
                              <w:divBdr>
                                <w:top w:val="none" w:sz="0" w:space="0" w:color="auto"/>
                                <w:left w:val="none" w:sz="0" w:space="0" w:color="auto"/>
                                <w:bottom w:val="none" w:sz="0" w:space="0" w:color="auto"/>
                                <w:right w:val="none" w:sz="0" w:space="0" w:color="auto"/>
                              </w:divBdr>
                              <w:divsChild>
                                <w:div w:id="747848765">
                                  <w:marLeft w:val="0"/>
                                  <w:marRight w:val="0"/>
                                  <w:marTop w:val="0"/>
                                  <w:marBottom w:val="0"/>
                                  <w:divBdr>
                                    <w:top w:val="none" w:sz="0" w:space="0" w:color="auto"/>
                                    <w:left w:val="none" w:sz="0" w:space="0" w:color="auto"/>
                                    <w:bottom w:val="none" w:sz="0" w:space="0" w:color="auto"/>
                                    <w:right w:val="none" w:sz="0" w:space="0" w:color="auto"/>
                                  </w:divBdr>
                                  <w:divsChild>
                                    <w:div w:id="885724953">
                                      <w:marLeft w:val="0"/>
                                      <w:marRight w:val="0"/>
                                      <w:marTop w:val="0"/>
                                      <w:marBottom w:val="0"/>
                                      <w:divBdr>
                                        <w:top w:val="none" w:sz="0" w:space="0" w:color="auto"/>
                                        <w:left w:val="none" w:sz="0" w:space="0" w:color="auto"/>
                                        <w:bottom w:val="none" w:sz="0" w:space="0" w:color="auto"/>
                                        <w:right w:val="none" w:sz="0" w:space="0" w:color="auto"/>
                                      </w:divBdr>
                                      <w:divsChild>
                                        <w:div w:id="513150261">
                                          <w:marLeft w:val="0"/>
                                          <w:marRight w:val="0"/>
                                          <w:marTop w:val="0"/>
                                          <w:marBottom w:val="0"/>
                                          <w:divBdr>
                                            <w:top w:val="none" w:sz="0" w:space="0" w:color="auto"/>
                                            <w:left w:val="none" w:sz="0" w:space="0" w:color="auto"/>
                                            <w:bottom w:val="none" w:sz="0" w:space="0" w:color="auto"/>
                                            <w:right w:val="none" w:sz="0" w:space="0" w:color="auto"/>
                                          </w:divBdr>
                                          <w:divsChild>
                                            <w:div w:id="391736171">
                                              <w:marLeft w:val="0"/>
                                              <w:marRight w:val="0"/>
                                              <w:marTop w:val="0"/>
                                              <w:marBottom w:val="0"/>
                                              <w:divBdr>
                                                <w:top w:val="none" w:sz="0" w:space="0" w:color="auto"/>
                                                <w:left w:val="none" w:sz="0" w:space="0" w:color="auto"/>
                                                <w:bottom w:val="none" w:sz="0" w:space="0" w:color="auto"/>
                                                <w:right w:val="none" w:sz="0" w:space="0" w:color="auto"/>
                                              </w:divBdr>
                                              <w:divsChild>
                                                <w:div w:id="1868905930">
                                                  <w:marLeft w:val="0"/>
                                                  <w:marRight w:val="0"/>
                                                  <w:marTop w:val="0"/>
                                                  <w:marBottom w:val="0"/>
                                                  <w:divBdr>
                                                    <w:top w:val="none" w:sz="0" w:space="0" w:color="auto"/>
                                                    <w:left w:val="none" w:sz="0" w:space="0" w:color="auto"/>
                                                    <w:bottom w:val="none" w:sz="0" w:space="0" w:color="auto"/>
                                                    <w:right w:val="none" w:sz="0" w:space="0" w:color="auto"/>
                                                  </w:divBdr>
                                                  <w:divsChild>
                                                    <w:div w:id="214465150">
                                                      <w:marLeft w:val="0"/>
                                                      <w:marRight w:val="0"/>
                                                      <w:marTop w:val="0"/>
                                                      <w:marBottom w:val="0"/>
                                                      <w:divBdr>
                                                        <w:top w:val="none" w:sz="0" w:space="0" w:color="auto"/>
                                                        <w:left w:val="none" w:sz="0" w:space="0" w:color="auto"/>
                                                        <w:bottom w:val="none" w:sz="0" w:space="0" w:color="auto"/>
                                                        <w:right w:val="none" w:sz="0" w:space="0" w:color="auto"/>
                                                      </w:divBdr>
                                                      <w:divsChild>
                                                        <w:div w:id="1564217319">
                                                          <w:marLeft w:val="0"/>
                                                          <w:marRight w:val="0"/>
                                                          <w:marTop w:val="0"/>
                                                          <w:marBottom w:val="0"/>
                                                          <w:divBdr>
                                                            <w:top w:val="none" w:sz="0" w:space="0" w:color="auto"/>
                                                            <w:left w:val="none" w:sz="0" w:space="0" w:color="auto"/>
                                                            <w:bottom w:val="none" w:sz="0" w:space="0" w:color="auto"/>
                                                            <w:right w:val="none" w:sz="0" w:space="0" w:color="auto"/>
                                                          </w:divBdr>
                                                          <w:divsChild>
                                                            <w:div w:id="918951456">
                                                              <w:marLeft w:val="0"/>
                                                              <w:marRight w:val="0"/>
                                                              <w:marTop w:val="0"/>
                                                              <w:marBottom w:val="0"/>
                                                              <w:divBdr>
                                                                <w:top w:val="none" w:sz="0" w:space="0" w:color="auto"/>
                                                                <w:left w:val="none" w:sz="0" w:space="0" w:color="auto"/>
                                                                <w:bottom w:val="none" w:sz="0" w:space="0" w:color="auto"/>
                                                                <w:right w:val="none" w:sz="0" w:space="0" w:color="auto"/>
                                                              </w:divBdr>
                                                              <w:divsChild>
                                                                <w:div w:id="1907260730">
                                                                  <w:marLeft w:val="0"/>
                                                                  <w:marRight w:val="0"/>
                                                                  <w:marTop w:val="0"/>
                                                                  <w:marBottom w:val="0"/>
                                                                  <w:divBdr>
                                                                    <w:top w:val="none" w:sz="0" w:space="0" w:color="auto"/>
                                                                    <w:left w:val="none" w:sz="0" w:space="0" w:color="auto"/>
                                                                    <w:bottom w:val="none" w:sz="0" w:space="0" w:color="auto"/>
                                                                    <w:right w:val="none" w:sz="0" w:space="0" w:color="auto"/>
                                                                  </w:divBdr>
                                                                  <w:divsChild>
                                                                    <w:div w:id="661205989">
                                                                      <w:marLeft w:val="0"/>
                                                                      <w:marRight w:val="0"/>
                                                                      <w:marTop w:val="0"/>
                                                                      <w:marBottom w:val="0"/>
                                                                      <w:divBdr>
                                                                        <w:top w:val="none" w:sz="0" w:space="0" w:color="auto"/>
                                                                        <w:left w:val="none" w:sz="0" w:space="0" w:color="auto"/>
                                                                        <w:bottom w:val="none" w:sz="0" w:space="0" w:color="auto"/>
                                                                        <w:right w:val="none" w:sz="0" w:space="0" w:color="auto"/>
                                                                      </w:divBdr>
                                                                      <w:divsChild>
                                                                        <w:div w:id="801188037">
                                                                          <w:marLeft w:val="0"/>
                                                                          <w:marRight w:val="0"/>
                                                                          <w:marTop w:val="0"/>
                                                                          <w:marBottom w:val="0"/>
                                                                          <w:divBdr>
                                                                            <w:top w:val="none" w:sz="0" w:space="0" w:color="auto"/>
                                                                            <w:left w:val="none" w:sz="0" w:space="0" w:color="auto"/>
                                                                            <w:bottom w:val="none" w:sz="0" w:space="0" w:color="auto"/>
                                                                            <w:right w:val="none" w:sz="0" w:space="0" w:color="auto"/>
                                                                          </w:divBdr>
                                                                          <w:divsChild>
                                                                            <w:div w:id="928779620">
                                                                              <w:marLeft w:val="0"/>
                                                                              <w:marRight w:val="0"/>
                                                                              <w:marTop w:val="0"/>
                                                                              <w:marBottom w:val="0"/>
                                                                              <w:divBdr>
                                                                                <w:top w:val="none" w:sz="0" w:space="0" w:color="auto"/>
                                                                                <w:left w:val="none" w:sz="0" w:space="0" w:color="auto"/>
                                                                                <w:bottom w:val="none" w:sz="0" w:space="0" w:color="auto"/>
                                                                                <w:right w:val="none" w:sz="0" w:space="0" w:color="auto"/>
                                                                              </w:divBdr>
                                                                              <w:divsChild>
                                                                                <w:div w:id="1070228355">
                                                                                  <w:marLeft w:val="0"/>
                                                                                  <w:marRight w:val="0"/>
                                                                                  <w:marTop w:val="0"/>
                                                                                  <w:marBottom w:val="0"/>
                                                                                  <w:divBdr>
                                                                                    <w:top w:val="none" w:sz="0" w:space="0" w:color="auto"/>
                                                                                    <w:left w:val="none" w:sz="0" w:space="0" w:color="auto"/>
                                                                                    <w:bottom w:val="none" w:sz="0" w:space="0" w:color="auto"/>
                                                                                    <w:right w:val="none" w:sz="0" w:space="0" w:color="auto"/>
                                                                                  </w:divBdr>
                                                                                  <w:divsChild>
                                                                                    <w:div w:id="1927031549">
                                                                                      <w:marLeft w:val="0"/>
                                                                                      <w:marRight w:val="0"/>
                                                                                      <w:marTop w:val="0"/>
                                                                                      <w:marBottom w:val="0"/>
                                                                                      <w:divBdr>
                                                                                        <w:top w:val="none" w:sz="0" w:space="0" w:color="auto"/>
                                                                                        <w:left w:val="none" w:sz="0" w:space="0" w:color="auto"/>
                                                                                        <w:bottom w:val="none" w:sz="0" w:space="0" w:color="auto"/>
                                                                                        <w:right w:val="none" w:sz="0" w:space="0" w:color="auto"/>
                                                                                      </w:divBdr>
                                                                                      <w:divsChild>
                                                                                        <w:div w:id="1087649839">
                                                                                          <w:marLeft w:val="0"/>
                                                                                          <w:marRight w:val="0"/>
                                                                                          <w:marTop w:val="0"/>
                                                                                          <w:marBottom w:val="0"/>
                                                                                          <w:divBdr>
                                                                                            <w:top w:val="none" w:sz="0" w:space="0" w:color="auto"/>
                                                                                            <w:left w:val="none" w:sz="0" w:space="0" w:color="auto"/>
                                                                                            <w:bottom w:val="none" w:sz="0" w:space="0" w:color="auto"/>
                                                                                            <w:right w:val="none" w:sz="0" w:space="0" w:color="auto"/>
                                                                                          </w:divBdr>
                                                                                          <w:divsChild>
                                                                                            <w:div w:id="1663656792">
                                                                                              <w:marLeft w:val="0"/>
                                                                                              <w:marRight w:val="0"/>
                                                                                              <w:marTop w:val="0"/>
                                                                                              <w:marBottom w:val="0"/>
                                                                                              <w:divBdr>
                                                                                                <w:top w:val="none" w:sz="0" w:space="0" w:color="auto"/>
                                                                                                <w:left w:val="none" w:sz="0" w:space="0" w:color="auto"/>
                                                                                                <w:bottom w:val="none" w:sz="0" w:space="0" w:color="auto"/>
                                                                                                <w:right w:val="none" w:sz="0" w:space="0" w:color="auto"/>
                                                                                              </w:divBdr>
                                                                                              <w:divsChild>
                                                                                                <w:div w:id="403844455">
                                                                                                  <w:marLeft w:val="0"/>
                                                                                                  <w:marRight w:val="0"/>
                                                                                                  <w:marTop w:val="0"/>
                                                                                                  <w:marBottom w:val="0"/>
                                                                                                  <w:divBdr>
                                                                                                    <w:top w:val="none" w:sz="0" w:space="0" w:color="auto"/>
                                                                                                    <w:left w:val="none" w:sz="0" w:space="0" w:color="auto"/>
                                                                                                    <w:bottom w:val="none" w:sz="0" w:space="0" w:color="auto"/>
                                                                                                    <w:right w:val="none" w:sz="0" w:space="0" w:color="auto"/>
                                                                                                  </w:divBdr>
                                                                                                  <w:divsChild>
                                                                                                    <w:div w:id="1199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hyperlink" Target="https://bilgiguvenligi.saglik.gov.tr" TargetMode="External"/><Relationship Id="rId1" Type="http://schemas.openxmlformats.org/officeDocument/2006/relationships/hyperlink" Target="https://some.saglik.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30F39-E39D-41E7-8195-6F40FFC6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6</Pages>
  <Words>1181</Words>
  <Characters>6737</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
  <Company>Microsoft</Company>
  <LinksUpToDate>false</LinksUpToDate>
  <CharactersWithSpaces>7903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dc:creator>
  <cp:keywords/>
  <dc:description/>
  <cp:lastModifiedBy>CAVLAMAZ</cp:lastModifiedBy>
  <cp:revision>333</cp:revision>
  <cp:lastPrinted>2016-11-02T05:02:00Z</cp:lastPrinted>
  <dcterms:created xsi:type="dcterms:W3CDTF">2018-04-27T04:11:00Z</dcterms:created>
  <dcterms:modified xsi:type="dcterms:W3CDTF">2019-09-23T04:00:00Z</dcterms:modified>
  <cp:category/>
</cp:coreProperties>
</file>